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9B141C" w:rsidP="024D15E4" w:rsidRDefault="00793FB3" w14:paraId="6EB2F7DB" w14:textId="360BE872">
      <w:pPr>
        <w:pStyle w:val="CRCoverPage"/>
        <w:tabs>
          <w:tab w:val="right" w:pos="9639"/>
        </w:tabs>
        <w:spacing w:after="0"/>
        <w:rPr>
          <w:b w:val="1"/>
          <w:bCs w:val="1"/>
          <w:noProof/>
          <w:sz w:val="24"/>
          <w:szCs w:val="24"/>
          <w:lang w:val="sv-SE"/>
        </w:rPr>
      </w:pPr>
      <w:r w:rsidRPr="024D15E4" w:rsidR="76091B6E">
        <w:rPr>
          <w:b w:val="1"/>
          <w:bCs w:val="1"/>
          <w:noProof/>
          <w:sz w:val="24"/>
          <w:szCs w:val="24"/>
          <w:lang w:val="sv-SE"/>
        </w:rPr>
        <w:t>3GPP TSG-RAN WG2 Meeting</w:t>
      </w:r>
      <w:r w:rsidRPr="024D15E4" w:rsidR="2F974F6E">
        <w:rPr>
          <w:b w:val="1"/>
          <w:bCs w:val="1"/>
          <w:noProof/>
          <w:sz w:val="24"/>
          <w:szCs w:val="24"/>
          <w:lang w:val="sv-SE"/>
        </w:rPr>
        <w:t xml:space="preserve"> #</w:t>
      </w:r>
      <w:r w:rsidRPr="024D15E4" w:rsidR="11E28E6F">
        <w:rPr>
          <w:b w:val="1"/>
          <w:bCs w:val="1"/>
          <w:noProof/>
          <w:sz w:val="24"/>
          <w:szCs w:val="24"/>
          <w:lang w:val="sv-SE"/>
        </w:rPr>
        <w:t>12</w:t>
      </w:r>
      <w:r w:rsidRPr="024D15E4" w:rsidR="244E8EBA">
        <w:rPr>
          <w:rFonts w:eastAsia="맑은 고딕" w:eastAsiaTheme="minorEastAsia"/>
          <w:b w:val="1"/>
          <w:bCs w:val="1"/>
          <w:noProof/>
          <w:sz w:val="24"/>
          <w:szCs w:val="24"/>
          <w:lang w:val="sv-SE" w:eastAsia="ko-KR"/>
        </w:rPr>
        <w:t>8</w:t>
      </w:r>
      <w:r>
        <w:tab/>
      </w:r>
      <w:r w:rsidRPr="024D15E4" w:rsidR="74BA0392">
        <w:rPr>
          <w:b w:val="1"/>
          <w:bCs w:val="1"/>
          <w:noProof/>
          <w:sz w:val="24"/>
          <w:szCs w:val="24"/>
          <w:lang w:val="sv-SE"/>
        </w:rPr>
        <w:t>R2-</w:t>
      </w:r>
      <w:r w:rsidRPr="024D15E4" w:rsidR="57B38CC7">
        <w:rPr>
          <w:b w:val="1"/>
          <w:bCs w:val="1"/>
          <w:noProof/>
          <w:sz w:val="24"/>
          <w:szCs w:val="24"/>
          <w:lang w:val="sv-SE"/>
        </w:rPr>
        <w:t>2</w:t>
      </w:r>
      <w:r w:rsidRPr="024D15E4" w:rsidR="69752339">
        <w:rPr>
          <w:b w:val="1"/>
          <w:bCs w:val="1"/>
          <w:noProof/>
          <w:sz w:val="24"/>
          <w:szCs w:val="24"/>
          <w:lang w:val="sv-SE"/>
        </w:rPr>
        <w:t>4</w:t>
      </w:r>
      <w:r w:rsidRPr="024D15E4" w:rsidR="498FD426">
        <w:rPr>
          <w:b w:val="1"/>
          <w:bCs w:val="1"/>
          <w:noProof/>
          <w:sz w:val="24"/>
          <w:szCs w:val="24"/>
          <w:lang w:val="sv-SE"/>
        </w:rPr>
        <w:t>10594</w:t>
      </w:r>
      <w:r w:rsidRPr="024D15E4" w:rsidR="15A063FE">
        <w:rPr>
          <w:b w:val="1"/>
          <w:bCs w:val="1"/>
          <w:noProof/>
          <w:sz w:val="24"/>
          <w:szCs w:val="24"/>
          <w:lang w:val="sv-SE"/>
        </w:rPr>
        <w:t xml:space="preserve"> </w:t>
      </w:r>
    </w:p>
    <w:p w:rsidR="009B141C" w:rsidRDefault="00336526" w14:paraId="62DB783B" w14:textId="50C8AB43">
      <w:pPr>
        <w:pStyle w:val="CRCoverPage"/>
        <w:outlineLvl w:val="0"/>
        <w:rPr>
          <w:b/>
          <w:noProof/>
          <w:sz w:val="24"/>
          <w:szCs w:val="24"/>
        </w:rPr>
      </w:pPr>
      <w:r w:rsidRPr="00336526">
        <w:rPr>
          <w:b/>
          <w:noProof/>
          <w:sz w:val="24"/>
          <w:szCs w:val="24"/>
        </w:rPr>
        <w:t>Orlando, USA, Nov.</w:t>
      </w:r>
      <w:r w:rsidRPr="001357BF" w:rsidR="001357BF">
        <w:rPr>
          <w:b/>
          <w:noProof/>
          <w:sz w:val="24"/>
          <w:szCs w:val="24"/>
        </w:rPr>
        <w:t xml:space="preserve"> 1</w:t>
      </w:r>
      <w:r>
        <w:rPr>
          <w:rFonts w:hint="eastAsia" w:eastAsiaTheme="minorEastAsia"/>
          <w:b/>
          <w:noProof/>
          <w:sz w:val="24"/>
          <w:szCs w:val="24"/>
          <w:lang w:eastAsia="ko-KR"/>
        </w:rPr>
        <w:t>8</w:t>
      </w:r>
      <w:r w:rsidRPr="001357BF" w:rsidR="001357BF">
        <w:rPr>
          <w:b/>
          <w:noProof/>
          <w:sz w:val="24"/>
          <w:szCs w:val="24"/>
        </w:rPr>
        <w:t xml:space="preserve">th – </w:t>
      </w:r>
      <w:r>
        <w:rPr>
          <w:rFonts w:hint="eastAsia" w:eastAsiaTheme="minorEastAsia"/>
          <w:b/>
          <w:noProof/>
          <w:sz w:val="24"/>
          <w:szCs w:val="24"/>
          <w:lang w:eastAsia="ko-KR"/>
        </w:rPr>
        <w:t>22nd</w:t>
      </w:r>
      <w:r w:rsidRPr="001357BF" w:rsidR="001357BF">
        <w:rPr>
          <w:b/>
          <w:noProof/>
          <w:sz w:val="24"/>
          <w:szCs w:val="24"/>
        </w:rPr>
        <w:t>, 2024</w:t>
      </w:r>
    </w:p>
    <w:p w:rsidRPr="00C25C41" w:rsidR="009B141C" w:rsidRDefault="009B141C" w14:paraId="18A04A06" w14:textId="77777777">
      <w:pPr>
        <w:pStyle w:val="a5"/>
        <w:rPr>
          <w:lang w:val="en-GB" w:eastAsia="ko-KR"/>
        </w:rPr>
      </w:pPr>
    </w:p>
    <w:p w:rsidR="009B141C" w:rsidRDefault="00C754A1" w14:paraId="584492CF" w14:textId="2D38B5AC">
      <w:pPr>
        <w:tabs>
          <w:tab w:val="left" w:pos="1985"/>
        </w:tabs>
        <w:ind w:left="2020" w:hanging="2020" w:hangingChars="841"/>
        <w:rPr>
          <w:rFonts w:ascii="Arial" w:hAnsi="Arial"/>
          <w:sz w:val="24"/>
          <w:lang w:val="en-US" w:eastAsia="ko-KR"/>
        </w:rPr>
      </w:pPr>
      <w:r>
        <w:rPr>
          <w:rFonts w:ascii="Arial" w:hAnsi="Arial"/>
          <w:b/>
          <w:sz w:val="24"/>
          <w:lang w:val="en-US"/>
        </w:rPr>
        <w:t>Agenda item:</w:t>
      </w:r>
      <w:r>
        <w:rPr>
          <w:rFonts w:hint="eastAsia" w:ascii="Arial" w:hAnsi="Arial"/>
          <w:b/>
          <w:sz w:val="24"/>
          <w:lang w:val="en-US" w:eastAsia="ko-KR"/>
        </w:rPr>
        <w:tab/>
      </w:r>
      <w:r>
        <w:rPr>
          <w:rFonts w:hint="eastAsia" w:ascii="Arial" w:hAnsi="Arial"/>
          <w:b/>
          <w:sz w:val="24"/>
          <w:lang w:val="en-US" w:eastAsia="ko-KR"/>
        </w:rPr>
        <w:tab/>
      </w:r>
      <w:r w:rsidR="00FE4769">
        <w:rPr>
          <w:rFonts w:hint="eastAsia" w:ascii="Arial" w:hAnsi="Arial"/>
          <w:sz w:val="24"/>
          <w:lang w:val="en-US" w:eastAsia="ko-KR"/>
        </w:rPr>
        <w:t>8</w:t>
      </w:r>
      <w:r w:rsidR="00E20FD5">
        <w:rPr>
          <w:rFonts w:ascii="Arial" w:hAnsi="Arial"/>
          <w:sz w:val="24"/>
          <w:lang w:val="en-US" w:eastAsia="ko-KR"/>
        </w:rPr>
        <w:t>.</w:t>
      </w:r>
      <w:r w:rsidR="00FE4769">
        <w:rPr>
          <w:rFonts w:hint="eastAsia" w:ascii="Arial" w:hAnsi="Arial"/>
          <w:sz w:val="24"/>
          <w:lang w:val="en-US" w:eastAsia="ko-KR"/>
        </w:rPr>
        <w:t>2</w:t>
      </w:r>
      <w:r w:rsidRPr="00BC12A8" w:rsid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Pr="00FE4769" w:rsidR="00FE4769">
        <w:rPr>
          <w:rFonts w:ascii="Arial" w:hAnsi="Arial"/>
          <w:sz w:val="24"/>
          <w:lang w:val="en-US" w:eastAsia="ko-KR"/>
        </w:rPr>
        <w:t>FS_Ambient_IoT_solutions</w:t>
      </w:r>
      <w:proofErr w:type="spellEnd"/>
      <w:r w:rsidRPr="00BC12A8" w:rsidR="00BC12A8">
        <w:rPr>
          <w:rFonts w:ascii="Arial" w:hAnsi="Arial"/>
          <w:sz w:val="24"/>
          <w:lang w:val="en-US" w:eastAsia="ko-KR"/>
        </w:rPr>
        <w:t>)</w:t>
      </w:r>
    </w:p>
    <w:p w:rsidR="009B141C" w:rsidRDefault="00C754A1" w14:paraId="59C0E5BD" w14:textId="77777777">
      <w:pPr>
        <w:tabs>
          <w:tab w:val="left" w:pos="1985"/>
        </w:tabs>
        <w:ind w:left="2020" w:hanging="2020" w:hangingChars="841"/>
        <w:rPr>
          <w:rFonts w:ascii="Arial" w:hAnsi="Arial"/>
          <w:sz w:val="24"/>
          <w:lang w:val="en-US"/>
        </w:rPr>
      </w:pPr>
      <w:r>
        <w:rPr>
          <w:rFonts w:ascii="Arial" w:hAnsi="Arial"/>
          <w:b/>
          <w:sz w:val="24"/>
          <w:lang w:val="en-US"/>
        </w:rPr>
        <w:t>Source:</w:t>
      </w:r>
      <w:r>
        <w:rPr>
          <w:rFonts w:hint="eastAsia" w:ascii="Arial" w:hAnsi="Arial"/>
          <w:b/>
          <w:sz w:val="24"/>
          <w:lang w:val="en-US" w:eastAsia="ko-KR"/>
        </w:rPr>
        <w:tab/>
      </w:r>
      <w:r>
        <w:rPr>
          <w:rFonts w:hint="eastAsia" w:ascii="Arial" w:hAnsi="Arial"/>
          <w:sz w:val="24"/>
          <w:lang w:val="en-US" w:eastAsia="ko-KR"/>
        </w:rPr>
        <w:t>LG Electronics Inc.</w:t>
      </w:r>
    </w:p>
    <w:p w:rsidR="009B141C" w:rsidRDefault="00C754A1" w14:paraId="583A7BFE" w14:textId="3B0E8E19">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1D7C21">
        <w:rPr>
          <w:rFonts w:hint="eastAsia" w:ascii="Arial" w:hAnsi="Arial"/>
          <w:sz w:val="24"/>
          <w:lang w:val="en-US" w:eastAsia="ko-KR"/>
        </w:rPr>
        <w:t xml:space="preserve">Discussion on </w:t>
      </w:r>
      <w:r w:rsidR="00542AF2">
        <w:rPr>
          <w:rFonts w:hint="eastAsia" w:ascii="Arial" w:hAnsi="Arial"/>
          <w:sz w:val="24"/>
          <w:lang w:val="en-US" w:eastAsia="ko-KR"/>
        </w:rPr>
        <w:t>functionality</w:t>
      </w:r>
      <w:r w:rsidR="001D7C21">
        <w:rPr>
          <w:rFonts w:hint="eastAsia" w:ascii="Arial" w:hAnsi="Arial"/>
          <w:sz w:val="24"/>
          <w:lang w:val="en-US" w:eastAsia="ko-KR"/>
        </w:rPr>
        <w:t xml:space="preserve"> aspects of ambient IoT</w:t>
      </w:r>
    </w:p>
    <w:p w:rsidR="009B141C" w:rsidRDefault="00C754A1" w14:paraId="56B3B489" w14:textId="77777777">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r>
        <w:rPr>
          <w:rFonts w:ascii="Arial" w:hAnsi="Arial"/>
          <w:sz w:val="24"/>
          <w:lang w:val="en-US" w:eastAsia="ko-KR"/>
        </w:rPr>
        <w:t>Discussion and Decision</w:t>
      </w:r>
    </w:p>
    <w:p w:rsidR="009B141C" w:rsidRDefault="00C754A1" w14:paraId="4721CFE0" w14:textId="77777777">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331F5" w:rsidP="00D92DB4" w:rsidRDefault="00A22B26" w14:paraId="34C77631" w14:textId="622DC4FD">
      <w:pPr>
        <w:rPr>
          <w:lang w:eastAsia="ko-KR"/>
        </w:rPr>
      </w:pPr>
      <w:r w:rsidRPr="00A22B26">
        <w:rPr>
          <w:lang w:eastAsia="ko-KR"/>
        </w:rPr>
        <w:t xml:space="preserve">This document discusses </w:t>
      </w:r>
      <w:r w:rsidR="004C54FB">
        <w:rPr>
          <w:rFonts w:hint="eastAsia"/>
          <w:lang w:eastAsia="ko-KR"/>
        </w:rPr>
        <w:t xml:space="preserve">functionality of </w:t>
      </w:r>
      <w:r w:rsidRPr="004C54FB" w:rsidR="004C54FB">
        <w:rPr>
          <w:lang w:eastAsia="ko-KR"/>
        </w:rPr>
        <w:t>ambient IoT (A-I</w:t>
      </w:r>
      <w:r w:rsidR="0026629E">
        <w:rPr>
          <w:rFonts w:hint="eastAsia"/>
          <w:lang w:eastAsia="ko-KR"/>
        </w:rPr>
        <w:t>o</w:t>
      </w:r>
      <w:r w:rsidRPr="004C54FB" w:rsidR="004C54FB">
        <w:rPr>
          <w:lang w:eastAsia="ko-KR"/>
        </w:rPr>
        <w:t>T).</w:t>
      </w:r>
      <w:r w:rsidR="004C54FB">
        <w:rPr>
          <w:rFonts w:hint="eastAsia"/>
          <w:lang w:eastAsia="ko-KR"/>
        </w:rPr>
        <w:t xml:space="preserve"> In this contribution, we discuss mainly </w:t>
      </w:r>
      <w:r w:rsidR="00E9456D">
        <w:rPr>
          <w:rFonts w:hint="eastAsia"/>
          <w:lang w:eastAsia="ko-KR"/>
        </w:rPr>
        <w:t>energy status indication</w:t>
      </w:r>
      <w:r w:rsidR="00DE26BE">
        <w:rPr>
          <w:rFonts w:hint="eastAsia"/>
          <w:lang w:eastAsia="ko-KR"/>
        </w:rPr>
        <w:t xml:space="preserve"> and s</w:t>
      </w:r>
      <w:r w:rsidR="0022644F">
        <w:rPr>
          <w:rFonts w:hint="eastAsia"/>
          <w:lang w:eastAsia="ko-KR"/>
        </w:rPr>
        <w:t>egmentation</w:t>
      </w:r>
      <w:r w:rsidR="004C54FB">
        <w:rPr>
          <w:rFonts w:hint="eastAsia"/>
          <w:lang w:eastAsia="ko-KR"/>
        </w:rPr>
        <w:t>.</w:t>
      </w:r>
      <w:r>
        <w:rPr>
          <w:rFonts w:hint="eastAsia"/>
          <w:lang w:eastAsia="ko-KR"/>
        </w:rPr>
        <w:t xml:space="preserve"> </w:t>
      </w:r>
      <w:r w:rsidR="00A110B4">
        <w:rPr>
          <w:rFonts w:hint="eastAsia"/>
          <w:lang w:eastAsia="ko-KR"/>
        </w:rPr>
        <w:t xml:space="preserve">The </w:t>
      </w:r>
      <w:r w:rsidR="004C54FB">
        <w:rPr>
          <w:rFonts w:hint="eastAsia"/>
          <w:lang w:eastAsia="ko-KR"/>
        </w:rPr>
        <w:t xml:space="preserve">related </w:t>
      </w:r>
      <w:r w:rsidR="00A110B4">
        <w:rPr>
          <w:rFonts w:hint="eastAsia"/>
          <w:lang w:eastAsia="ko-KR"/>
        </w:rPr>
        <w:t>agreements in R2-12</w:t>
      </w:r>
      <w:r w:rsidR="0022644F">
        <w:rPr>
          <w:rFonts w:hint="eastAsia"/>
          <w:lang w:eastAsia="ko-KR"/>
        </w:rPr>
        <w:t>7</w:t>
      </w:r>
      <w:r w:rsidR="005161FF">
        <w:rPr>
          <w:rFonts w:hint="eastAsia"/>
          <w:lang w:eastAsia="ko-KR"/>
        </w:rPr>
        <w:t>bis</w:t>
      </w:r>
      <w:r w:rsidR="00A110B4">
        <w:rPr>
          <w:rFonts w:hint="eastAsia"/>
          <w:lang w:eastAsia="ko-KR"/>
        </w:rPr>
        <w:t xml:space="preserve"> meeting are as follows.</w:t>
      </w:r>
    </w:p>
    <w:tbl>
      <w:tblPr>
        <w:tblStyle w:val="ab"/>
        <w:tblW w:w="0" w:type="auto"/>
        <w:tblLook w:val="04A0" w:firstRow="1" w:lastRow="0" w:firstColumn="1" w:lastColumn="0" w:noHBand="0" w:noVBand="1"/>
      </w:tblPr>
      <w:tblGrid>
        <w:gridCol w:w="9631"/>
      </w:tblGrid>
      <w:tr w:rsidR="00DE599F" w:rsidTr="00F709C2" w14:paraId="5D932A7C" w14:textId="77777777">
        <w:tc>
          <w:tcPr>
            <w:tcW w:w="9631" w:type="dxa"/>
          </w:tcPr>
          <w:p w:rsidR="00DE599F" w:rsidP="00F709C2" w:rsidRDefault="00DE599F" w14:paraId="235E96CF" w14:textId="492B26CD">
            <w:pPr>
              <w:rPr>
                <w:rFonts w:ascii="Arial" w:hAnsi="Arial" w:eastAsiaTheme="minorEastAsia"/>
                <w:lang w:eastAsia="ko-KR"/>
              </w:rPr>
            </w:pPr>
            <w:r w:rsidRPr="00705632">
              <w:rPr>
                <w:rFonts w:ascii="Arial" w:hAnsi="Arial" w:eastAsia="Times New Roman"/>
                <w:b/>
                <w:bCs/>
                <w:lang w:eastAsia="ja-JP"/>
              </w:rPr>
              <w:t>Agreements</w:t>
            </w:r>
            <w:r w:rsidR="006D772C">
              <w:rPr>
                <w:rFonts w:hint="eastAsia" w:ascii="Arial" w:hAnsi="Arial" w:eastAsiaTheme="minorEastAsia"/>
                <w:b/>
                <w:bCs/>
                <w:lang w:eastAsia="ko-KR"/>
              </w:rPr>
              <w:t xml:space="preserve"> </w:t>
            </w:r>
            <w:r w:rsidRPr="00435081" w:rsidR="006D772C">
              <w:rPr>
                <w:rFonts w:hint="eastAsia" w:ascii="Arial" w:hAnsi="Arial" w:eastAsia="Times New Roman"/>
                <w:lang w:eastAsia="ja-JP"/>
              </w:rPr>
              <w:t>(</w:t>
            </w:r>
            <w:r w:rsidR="00F83783">
              <w:rPr>
                <w:rFonts w:hint="eastAsia" w:ascii="Arial" w:hAnsi="Arial" w:eastAsiaTheme="minorEastAsia"/>
                <w:lang w:eastAsia="ko-KR"/>
              </w:rPr>
              <w:t>AS ID</w:t>
            </w:r>
            <w:r w:rsidRPr="00435081" w:rsidR="006D772C">
              <w:rPr>
                <w:rFonts w:hint="eastAsia" w:ascii="Arial" w:hAnsi="Arial" w:eastAsia="Times New Roman"/>
                <w:lang w:eastAsia="ja-JP"/>
              </w:rPr>
              <w:t>)</w:t>
            </w:r>
          </w:p>
          <w:p w:rsidR="00DE599F" w:rsidP="00F709C2" w:rsidRDefault="00DE599F" w14:paraId="7ECC5A7D" w14:textId="6B92DA60">
            <w:pPr>
              <w:rPr>
                <w:rFonts w:ascii="Arial" w:hAnsi="Arial" w:eastAsiaTheme="minorEastAsia"/>
                <w:lang w:eastAsia="ko-KR"/>
              </w:rPr>
            </w:pPr>
            <w:bookmarkStart w:name="_Hlk181892788" w:id="0"/>
            <w:r w:rsidRPr="00435081">
              <w:rPr>
                <w:rFonts w:ascii="Arial" w:hAnsi="Arial" w:eastAsia="Times New Roman"/>
                <w:lang w:eastAsia="ja-JP"/>
              </w:rPr>
              <w:t>-</w:t>
            </w:r>
            <w:r>
              <w:rPr>
                <w:rFonts w:hint="eastAsia" w:ascii="Arial" w:hAnsi="Arial" w:eastAsiaTheme="minorEastAsia"/>
                <w:lang w:eastAsia="ko-KR"/>
              </w:rPr>
              <w:t xml:space="preserve">   </w:t>
            </w:r>
            <w:r w:rsidRPr="00666097" w:rsidR="00666097">
              <w:rPr>
                <w:rFonts w:ascii="Arial" w:hAnsi="Arial" w:eastAsia="Times New Roman"/>
                <w:lang w:eastAsia="ja-JP"/>
              </w:rPr>
              <w:t>RAN2 assumes that if “AS ID” is defined it is used at least for purpose of D2R scheduling and R2D reception.  Up to RAN1 to decide whether a “AS ID” is defined.</w:t>
            </w:r>
          </w:p>
          <w:p w:rsidR="00666097" w:rsidP="00666097" w:rsidRDefault="00666097" w14:paraId="7509A723" w14:textId="07050CF1">
            <w:pPr>
              <w:rPr>
                <w:rFonts w:ascii="Arial" w:hAnsi="Arial" w:eastAsiaTheme="minorEastAsia"/>
                <w:lang w:eastAsia="ko-KR"/>
              </w:rPr>
            </w:pPr>
            <w:r w:rsidRPr="00435081">
              <w:rPr>
                <w:rFonts w:ascii="Arial" w:hAnsi="Arial" w:eastAsia="Times New Roman"/>
                <w:lang w:eastAsia="ja-JP"/>
              </w:rPr>
              <w:t>-</w:t>
            </w:r>
            <w:r>
              <w:rPr>
                <w:rFonts w:hint="eastAsia" w:ascii="Arial" w:hAnsi="Arial" w:eastAsiaTheme="minorEastAsia"/>
                <w:lang w:eastAsia="ko-KR"/>
              </w:rPr>
              <w:t xml:space="preserve">   </w:t>
            </w:r>
            <w:r w:rsidRPr="001864BF" w:rsidR="001864BF">
              <w:rPr>
                <w:rFonts w:ascii="Arial" w:hAnsi="Arial" w:eastAsia="Times New Roman"/>
                <w:lang w:eastAsia="ja-JP"/>
              </w:rPr>
              <w:t>RAN2 assumes this “AS ID” should be a short AS layer ID, rather than the full upper layer device ID.  FFS on the length.   FFS if AS ID can be based on partial upper layer device ID.</w:t>
            </w:r>
          </w:p>
          <w:p w:rsidRPr="001864BF" w:rsidR="001864BF" w:rsidP="001864BF" w:rsidRDefault="00666097" w14:paraId="1EBA8212" w14:textId="165D00A2">
            <w:pPr>
              <w:rPr>
                <w:rFonts w:ascii="Arial" w:hAnsi="Arial" w:eastAsia="Times New Roman"/>
                <w:lang w:eastAsia="ja-JP"/>
              </w:rPr>
            </w:pPr>
            <w:r w:rsidRPr="00435081">
              <w:rPr>
                <w:rFonts w:ascii="Arial" w:hAnsi="Arial" w:eastAsia="Times New Roman"/>
                <w:lang w:eastAsia="ja-JP"/>
              </w:rPr>
              <w:t>-</w:t>
            </w:r>
            <w:r>
              <w:rPr>
                <w:rFonts w:hint="eastAsia" w:ascii="Arial" w:hAnsi="Arial" w:eastAsiaTheme="minorEastAsia"/>
                <w:lang w:eastAsia="ko-KR"/>
              </w:rPr>
              <w:t xml:space="preserve">   </w:t>
            </w:r>
            <w:r w:rsidRPr="001864BF" w:rsidR="001864BF">
              <w:rPr>
                <w:rFonts w:ascii="Arial" w:hAnsi="Arial" w:eastAsia="Times New Roman"/>
                <w:lang w:eastAsia="ja-JP"/>
              </w:rPr>
              <w:t>From RAN2 perspective, following options are possible for “AS ID”:</w:t>
            </w:r>
          </w:p>
          <w:p w:rsidRPr="001864BF" w:rsidR="001864BF" w:rsidP="001864BF" w:rsidRDefault="001864BF" w14:paraId="741CBDD5" w14:textId="77777777">
            <w:pPr>
              <w:rPr>
                <w:rFonts w:ascii="Arial" w:hAnsi="Arial" w:eastAsia="Times New Roman"/>
                <w:lang w:eastAsia="ja-JP"/>
              </w:rPr>
            </w:pPr>
            <w:r w:rsidRPr="001864BF">
              <w:rPr>
                <w:rFonts w:ascii="Arial" w:hAnsi="Arial" w:eastAsia="Times New Roman"/>
                <w:lang w:eastAsia="ja-JP"/>
              </w:rPr>
              <w:t>Option 1: a random ID if used in Msg1 can be reused;</w:t>
            </w:r>
          </w:p>
          <w:p w:rsidR="00666097" w:rsidP="001864BF" w:rsidRDefault="001864BF" w14:paraId="22C4AF70" w14:textId="0DAB97A8">
            <w:pPr>
              <w:rPr>
                <w:rFonts w:ascii="Arial" w:hAnsi="Arial" w:eastAsiaTheme="minorEastAsia"/>
                <w:lang w:eastAsia="ko-KR"/>
              </w:rPr>
            </w:pPr>
            <w:r w:rsidRPr="001864BF">
              <w:rPr>
                <w:rFonts w:ascii="Arial" w:hAnsi="Arial" w:eastAsia="Times New Roman"/>
                <w:lang w:eastAsia="ja-JP"/>
              </w:rPr>
              <w:t>Option 2: reader assigns this “AS ID”. FFS via which R2D message.</w:t>
            </w:r>
          </w:p>
          <w:p w:rsidR="00666097" w:rsidP="00666097" w:rsidRDefault="00666097" w14:paraId="155F09E1" w14:textId="63AFCA9A">
            <w:pPr>
              <w:rPr>
                <w:rFonts w:ascii="Arial" w:hAnsi="Arial" w:eastAsiaTheme="minorEastAsia"/>
                <w:lang w:eastAsia="ko-KR"/>
              </w:rPr>
            </w:pPr>
            <w:r w:rsidRPr="00435081">
              <w:rPr>
                <w:rFonts w:ascii="Arial" w:hAnsi="Arial" w:eastAsia="Times New Roman"/>
                <w:lang w:eastAsia="ja-JP"/>
              </w:rPr>
              <w:t>-</w:t>
            </w:r>
            <w:r>
              <w:rPr>
                <w:rFonts w:hint="eastAsia" w:ascii="Arial" w:hAnsi="Arial" w:eastAsiaTheme="minorEastAsia"/>
                <w:lang w:eastAsia="ko-KR"/>
              </w:rPr>
              <w:t xml:space="preserve">   </w:t>
            </w:r>
            <w:r w:rsidRPr="001864BF" w:rsidR="001864BF">
              <w:rPr>
                <w:rFonts w:ascii="Arial" w:hAnsi="Arial" w:eastAsia="Times New Roman"/>
                <w:lang w:eastAsia="ja-JP"/>
              </w:rPr>
              <w:t>RAN2 will aim to define one common design for all RA procedures (if technically possible)</w:t>
            </w:r>
          </w:p>
          <w:bookmarkEnd w:id="0"/>
          <w:p w:rsidRPr="00435081" w:rsidR="00DE599F" w:rsidP="00F709C2" w:rsidRDefault="00DE599F" w14:paraId="00B85EB5" w14:textId="7BA88A20">
            <w:pPr>
              <w:rPr>
                <w:rFonts w:ascii="Arial" w:hAnsi="Arial" w:eastAsiaTheme="minorEastAsia"/>
                <w:b/>
                <w:bCs/>
                <w:lang w:eastAsia="ko-KR"/>
              </w:rPr>
            </w:pPr>
            <w:r w:rsidRPr="00705632">
              <w:rPr>
                <w:rFonts w:ascii="Arial" w:hAnsi="Arial" w:eastAsia="Times New Roman"/>
                <w:b/>
                <w:bCs/>
                <w:lang w:eastAsia="ja-JP"/>
              </w:rPr>
              <w:t>Agreements</w:t>
            </w:r>
            <w:r>
              <w:rPr>
                <w:rFonts w:hint="eastAsia" w:ascii="Arial" w:hAnsi="Arial" w:eastAsiaTheme="minorEastAsia"/>
                <w:b/>
                <w:bCs/>
                <w:lang w:eastAsia="ko-KR"/>
              </w:rPr>
              <w:t xml:space="preserve"> </w:t>
            </w:r>
            <w:r w:rsidRPr="00435081">
              <w:rPr>
                <w:rFonts w:hint="eastAsia" w:ascii="Arial" w:hAnsi="Arial" w:eastAsia="Times New Roman"/>
                <w:lang w:eastAsia="ja-JP"/>
              </w:rPr>
              <w:t>(</w:t>
            </w:r>
            <w:r w:rsidR="001864BF">
              <w:rPr>
                <w:rFonts w:hint="eastAsia" w:ascii="Arial" w:hAnsi="Arial" w:eastAsiaTheme="minorEastAsia"/>
                <w:lang w:eastAsia="ko-KR"/>
              </w:rPr>
              <w:t xml:space="preserve">Energy </w:t>
            </w:r>
            <w:r w:rsidR="00A87E08">
              <w:rPr>
                <w:rFonts w:hint="eastAsia" w:ascii="Arial" w:hAnsi="Arial" w:eastAsiaTheme="minorEastAsia"/>
                <w:lang w:eastAsia="ko-KR"/>
              </w:rPr>
              <w:t>status</w:t>
            </w:r>
            <w:r w:rsidR="001864BF">
              <w:rPr>
                <w:rFonts w:hint="eastAsia" w:ascii="Arial" w:hAnsi="Arial" w:eastAsiaTheme="minorEastAsia"/>
                <w:lang w:eastAsia="ko-KR"/>
              </w:rPr>
              <w:t xml:space="preserve"> indication</w:t>
            </w:r>
            <w:r w:rsidRPr="00435081">
              <w:rPr>
                <w:rFonts w:hint="eastAsia" w:ascii="Arial" w:hAnsi="Arial" w:eastAsia="Times New Roman"/>
                <w:lang w:eastAsia="ja-JP"/>
              </w:rPr>
              <w:t>)</w:t>
            </w:r>
          </w:p>
          <w:p w:rsidR="00DE599F" w:rsidP="00F709C2" w:rsidRDefault="00DE599F" w14:paraId="3C15EB72" w14:textId="6C43E59C">
            <w:pPr>
              <w:rPr>
                <w:rFonts w:ascii="Arial" w:hAnsi="Arial" w:eastAsiaTheme="minorEastAsia"/>
                <w:lang w:eastAsia="ko-KR"/>
              </w:rPr>
            </w:pPr>
            <w:r w:rsidRPr="00435081">
              <w:rPr>
                <w:rFonts w:ascii="Arial" w:hAnsi="Arial" w:eastAsia="Times New Roman"/>
                <w:lang w:eastAsia="ja-JP"/>
              </w:rPr>
              <w:t>-</w:t>
            </w:r>
            <w:r>
              <w:rPr>
                <w:rFonts w:hint="eastAsia" w:ascii="Arial" w:hAnsi="Arial" w:eastAsiaTheme="minorEastAsia"/>
                <w:lang w:eastAsia="ko-KR"/>
              </w:rPr>
              <w:t xml:space="preserve">   </w:t>
            </w:r>
            <w:r w:rsidRPr="001864BF" w:rsidR="001864BF">
              <w:rPr>
                <w:rFonts w:ascii="Arial" w:hAnsi="Arial" w:eastAsia="Times New Roman"/>
                <w:lang w:eastAsia="ja-JP"/>
              </w:rPr>
              <w:t>Capture in the TR the option: the device may include energy status indication in D2R messages (e.g. MSG</w:t>
            </w:r>
            <w:proofErr w:type="gramStart"/>
            <w:r w:rsidRPr="001864BF" w:rsidR="001864BF">
              <w:rPr>
                <w:rFonts w:ascii="Arial" w:hAnsi="Arial" w:eastAsia="Times New Roman"/>
                <w:lang w:eastAsia="ja-JP"/>
              </w:rPr>
              <w:t>1,MSG</w:t>
            </w:r>
            <w:proofErr w:type="gramEnd"/>
            <w:r w:rsidRPr="001864BF" w:rsidR="001864BF">
              <w:rPr>
                <w:rFonts w:ascii="Arial" w:hAnsi="Arial" w:eastAsia="Times New Roman"/>
                <w:lang w:eastAsia="ja-JP"/>
              </w:rPr>
              <w:t>3 and Command Response message), if the device can. 1 bit indication can be captured in the TR. We will capture the use case in the TR. FFS whether it is reader controlled.</w:t>
            </w:r>
          </w:p>
          <w:p w:rsidRPr="00435081" w:rsidR="00CB590D" w:rsidP="00CB590D" w:rsidRDefault="00CB590D" w14:paraId="0711C30F" w14:textId="056DB60A">
            <w:pPr>
              <w:rPr>
                <w:rFonts w:ascii="Arial" w:hAnsi="Arial" w:eastAsiaTheme="minorEastAsia"/>
                <w:b/>
                <w:bCs/>
                <w:lang w:eastAsia="ko-KR"/>
              </w:rPr>
            </w:pPr>
            <w:r w:rsidRPr="00705632">
              <w:rPr>
                <w:rFonts w:ascii="Arial" w:hAnsi="Arial" w:eastAsia="Times New Roman"/>
                <w:b/>
                <w:bCs/>
                <w:lang w:eastAsia="ja-JP"/>
              </w:rPr>
              <w:t>Agreements</w:t>
            </w:r>
            <w:r>
              <w:rPr>
                <w:rFonts w:hint="eastAsia" w:ascii="Arial" w:hAnsi="Arial" w:eastAsiaTheme="minorEastAsia"/>
                <w:b/>
                <w:bCs/>
                <w:lang w:eastAsia="ko-KR"/>
              </w:rPr>
              <w:t xml:space="preserve"> </w:t>
            </w:r>
            <w:r w:rsidRPr="00435081">
              <w:rPr>
                <w:rFonts w:hint="eastAsia" w:ascii="Arial" w:hAnsi="Arial" w:eastAsia="Times New Roman"/>
                <w:lang w:eastAsia="ja-JP"/>
              </w:rPr>
              <w:t>(</w:t>
            </w:r>
            <w:r>
              <w:rPr>
                <w:rFonts w:hint="eastAsia" w:ascii="Arial" w:hAnsi="Arial" w:eastAsiaTheme="minorEastAsia"/>
                <w:lang w:eastAsia="ko-KR"/>
              </w:rPr>
              <w:t>Need of MSG size</w:t>
            </w:r>
            <w:r w:rsidRPr="00435081">
              <w:rPr>
                <w:rFonts w:hint="eastAsia" w:ascii="Arial" w:hAnsi="Arial" w:eastAsia="Times New Roman"/>
                <w:lang w:eastAsia="ja-JP"/>
              </w:rPr>
              <w:t>)</w:t>
            </w:r>
          </w:p>
          <w:p w:rsidRPr="00435081" w:rsidR="00CB590D" w:rsidP="00CB590D" w:rsidRDefault="00CB590D" w14:paraId="4F74C9A0" w14:textId="68321064">
            <w:pPr>
              <w:rPr>
                <w:rFonts w:ascii="Arial" w:hAnsi="Arial" w:eastAsia="Times New Roman"/>
                <w:lang w:eastAsia="ja-JP"/>
              </w:rPr>
            </w:pPr>
            <w:r w:rsidRPr="00435081">
              <w:rPr>
                <w:rFonts w:ascii="Arial" w:hAnsi="Arial" w:eastAsia="Times New Roman"/>
                <w:lang w:eastAsia="ja-JP"/>
              </w:rPr>
              <w:t>-</w:t>
            </w:r>
            <w:r>
              <w:rPr>
                <w:rFonts w:hint="eastAsia" w:ascii="Arial" w:hAnsi="Arial" w:eastAsiaTheme="minorEastAsia"/>
                <w:lang w:eastAsia="ko-KR"/>
              </w:rPr>
              <w:t xml:space="preserve">   </w:t>
            </w:r>
            <w:r w:rsidRPr="00CB590D">
              <w:rPr>
                <w:rFonts w:ascii="Arial" w:hAnsi="Arial" w:eastAsia="Times New Roman"/>
                <w:lang w:eastAsia="ja-JP"/>
              </w:rPr>
              <w:t>From RAN2 perspective, it is beneficial for the reader to know an estimate of expected D2R message size.  Two options can be captured: 1) from the CN and 2) from the device (simple message size indication).    Capture the advantages/disadvantages.</w:t>
            </w:r>
          </w:p>
          <w:p w:rsidRPr="00435081" w:rsidR="00CB590D" w:rsidP="00CB590D" w:rsidRDefault="00CB590D" w14:paraId="636B8D54" w14:textId="11AE4296">
            <w:pPr>
              <w:rPr>
                <w:rFonts w:ascii="Arial" w:hAnsi="Arial" w:eastAsia="Times New Roman"/>
                <w:lang w:eastAsia="ja-JP"/>
              </w:rPr>
            </w:pPr>
            <w:r w:rsidRPr="00435081">
              <w:rPr>
                <w:rFonts w:ascii="Arial" w:hAnsi="Arial" w:eastAsia="Times New Roman"/>
                <w:lang w:eastAsia="ja-JP"/>
              </w:rPr>
              <w:t>-</w:t>
            </w:r>
            <w:r>
              <w:rPr>
                <w:rFonts w:hint="eastAsia" w:ascii="Arial" w:hAnsi="Arial" w:eastAsiaTheme="minorEastAsia"/>
                <w:lang w:eastAsia="ko-KR"/>
              </w:rPr>
              <w:t xml:space="preserve">   </w:t>
            </w:r>
            <w:r w:rsidRPr="00CB590D">
              <w:rPr>
                <w:rFonts w:ascii="Arial" w:hAnsi="Arial" w:eastAsia="Times New Roman"/>
                <w:lang w:eastAsia="ja-JP"/>
              </w:rPr>
              <w:t>The D2R message size would be beneficial but it is not essential.</w:t>
            </w:r>
          </w:p>
          <w:p w:rsidRPr="00CB590D" w:rsidR="00CB590D" w:rsidP="00F709C2" w:rsidRDefault="00CB590D" w14:paraId="58927EA7" w14:textId="63AD7E71">
            <w:pPr>
              <w:rPr>
                <w:rFonts w:ascii="Arial" w:hAnsi="Arial" w:eastAsiaTheme="minorEastAsia"/>
                <w:lang w:eastAsia="ko-KR"/>
              </w:rPr>
            </w:pPr>
            <w:r w:rsidRPr="00435081">
              <w:rPr>
                <w:rFonts w:ascii="Arial" w:hAnsi="Arial" w:eastAsia="Times New Roman"/>
                <w:lang w:eastAsia="ja-JP"/>
              </w:rPr>
              <w:t>-</w:t>
            </w:r>
            <w:r>
              <w:rPr>
                <w:rFonts w:hint="eastAsia" w:ascii="Arial" w:hAnsi="Arial" w:eastAsiaTheme="minorEastAsia"/>
                <w:lang w:eastAsia="ko-KR"/>
              </w:rPr>
              <w:t xml:space="preserve">   </w:t>
            </w:r>
            <w:r w:rsidRPr="00CB590D">
              <w:rPr>
                <w:rFonts w:ascii="Arial" w:hAnsi="Arial" w:eastAsia="Times New Roman"/>
                <w:lang w:eastAsia="ja-JP"/>
              </w:rPr>
              <w:t>Ask SA2 if it is possible to provide the expected (e.g. approximate, estimate, exact, max) future response D2R message size.  Is it always available, sometimes, or never.</w:t>
            </w:r>
          </w:p>
          <w:p w:rsidRPr="00435081" w:rsidR="00DE599F" w:rsidP="00F709C2" w:rsidRDefault="00DE599F" w14:paraId="137EBAC8" w14:textId="51DEBC0B">
            <w:pPr>
              <w:rPr>
                <w:rFonts w:ascii="Arial" w:hAnsi="Arial" w:eastAsiaTheme="minorEastAsia"/>
                <w:b/>
                <w:bCs/>
                <w:lang w:eastAsia="ko-KR"/>
              </w:rPr>
            </w:pPr>
            <w:r w:rsidRPr="00705632">
              <w:rPr>
                <w:rFonts w:ascii="Arial" w:hAnsi="Arial" w:eastAsia="Times New Roman"/>
                <w:b/>
                <w:bCs/>
                <w:lang w:eastAsia="ja-JP"/>
              </w:rPr>
              <w:t>Agreements</w:t>
            </w:r>
            <w:r>
              <w:rPr>
                <w:rFonts w:hint="eastAsia" w:ascii="Arial" w:hAnsi="Arial" w:eastAsiaTheme="minorEastAsia"/>
                <w:b/>
                <w:bCs/>
                <w:lang w:eastAsia="ko-KR"/>
              </w:rPr>
              <w:t xml:space="preserve"> </w:t>
            </w:r>
            <w:r w:rsidRPr="00435081">
              <w:rPr>
                <w:rFonts w:hint="eastAsia" w:ascii="Arial" w:hAnsi="Arial" w:eastAsia="Times New Roman"/>
                <w:lang w:eastAsia="ja-JP"/>
              </w:rPr>
              <w:t>(</w:t>
            </w:r>
            <w:r w:rsidR="00CB590D">
              <w:rPr>
                <w:rFonts w:hint="eastAsia" w:ascii="Arial" w:hAnsi="Arial" w:eastAsiaTheme="minorEastAsia"/>
                <w:lang w:eastAsia="ko-KR"/>
              </w:rPr>
              <w:t>Segmentation</w:t>
            </w:r>
            <w:r w:rsidRPr="00435081">
              <w:rPr>
                <w:rFonts w:hint="eastAsia" w:ascii="Arial" w:hAnsi="Arial" w:eastAsia="Times New Roman"/>
                <w:lang w:eastAsia="ja-JP"/>
              </w:rPr>
              <w:t>)</w:t>
            </w:r>
          </w:p>
          <w:p w:rsidRPr="00435081" w:rsidR="00DE599F" w:rsidP="00F709C2" w:rsidRDefault="00DE599F" w14:paraId="72036706" w14:textId="2057E85A">
            <w:pPr>
              <w:rPr>
                <w:rFonts w:ascii="Arial" w:hAnsi="Arial" w:eastAsia="Times New Roman"/>
                <w:lang w:eastAsia="ja-JP"/>
              </w:rPr>
            </w:pPr>
            <w:r w:rsidRPr="00435081">
              <w:rPr>
                <w:rFonts w:ascii="Arial" w:hAnsi="Arial" w:eastAsia="Times New Roman"/>
                <w:lang w:eastAsia="ja-JP"/>
              </w:rPr>
              <w:t>1</w:t>
            </w:r>
            <w:r>
              <w:rPr>
                <w:rFonts w:hint="eastAsia" w:ascii="Arial" w:hAnsi="Arial" w:eastAsiaTheme="minorEastAsia"/>
                <w:lang w:eastAsia="ko-KR"/>
              </w:rPr>
              <w:t xml:space="preserve">   </w:t>
            </w:r>
            <w:r w:rsidRPr="008F76A0" w:rsidR="008F76A0">
              <w:rPr>
                <w:rFonts w:ascii="Arial" w:hAnsi="Arial" w:eastAsia="Times New Roman"/>
                <w:lang w:eastAsia="ja-JP"/>
              </w:rPr>
              <w:t>RAN2 will study segmentation and RAN2 will need to give some guidance once there is more clarity on solution, on the minimum TB size.</w:t>
            </w:r>
          </w:p>
          <w:p w:rsidR="00CB590D" w:rsidP="00CB590D" w:rsidRDefault="00DE599F" w14:paraId="13014207" w14:textId="76BF4997">
            <w:pPr>
              <w:rPr>
                <w:rFonts w:eastAsiaTheme="minorEastAsia"/>
                <w:lang w:eastAsia="ko-KR"/>
              </w:rPr>
            </w:pPr>
            <w:r w:rsidRPr="00435081">
              <w:rPr>
                <w:rFonts w:ascii="Arial" w:hAnsi="Arial" w:eastAsia="Times New Roman"/>
                <w:lang w:eastAsia="ja-JP"/>
              </w:rPr>
              <w:t>2</w:t>
            </w:r>
            <w:r>
              <w:rPr>
                <w:rFonts w:hint="eastAsia" w:ascii="Arial" w:hAnsi="Arial" w:eastAsiaTheme="minorEastAsia"/>
                <w:lang w:eastAsia="ko-KR"/>
              </w:rPr>
              <w:t xml:space="preserve">   </w:t>
            </w:r>
            <w:r w:rsidRPr="008F76A0" w:rsidR="008F76A0">
              <w:rPr>
                <w:rFonts w:ascii="Arial" w:hAnsi="Arial" w:eastAsia="Times New Roman"/>
                <w:lang w:eastAsia="ja-JP"/>
              </w:rPr>
              <w:t>Study the functionality of segmentation in the MAC.   We focus on D2R and can consider the support for R2D later depending on SA2 and RAN1.   The solution should aim to be applicable to both direction (i.e. unified solution), if we decide to support on both directions.</w:t>
            </w:r>
          </w:p>
          <w:p w:rsidR="00CB590D" w:rsidP="00CB590D" w:rsidRDefault="00CB590D" w14:paraId="0649815D" w14:textId="38B05624">
            <w:pPr>
              <w:rPr>
                <w:rFonts w:eastAsiaTheme="minorEastAsia"/>
                <w:lang w:eastAsia="ko-KR"/>
              </w:rPr>
            </w:pPr>
            <w:r>
              <w:rPr>
                <w:rFonts w:hint="eastAsia" w:ascii="Arial" w:hAnsi="Arial" w:eastAsiaTheme="minorEastAsia"/>
                <w:lang w:eastAsia="ko-KR"/>
              </w:rPr>
              <w:t xml:space="preserve">3   </w:t>
            </w:r>
            <w:r w:rsidRPr="008F76A0" w:rsidR="008F76A0">
              <w:rPr>
                <w:rFonts w:ascii="Arial" w:hAnsi="Arial" w:eastAsia="Times New Roman"/>
                <w:lang w:eastAsia="ja-JP"/>
              </w:rPr>
              <w:t>Do not support sequence number for A-IoT segmentation functionalities.</w:t>
            </w:r>
          </w:p>
          <w:p w:rsidR="00CB590D" w:rsidP="00CB590D" w:rsidRDefault="00CB590D" w14:paraId="72FF2CC0" w14:textId="4C0157BE">
            <w:pPr>
              <w:rPr>
                <w:rFonts w:eastAsiaTheme="minorEastAsia"/>
                <w:lang w:eastAsia="ko-KR"/>
              </w:rPr>
            </w:pPr>
            <w:r>
              <w:rPr>
                <w:rFonts w:hint="eastAsia" w:ascii="Arial" w:hAnsi="Arial" w:eastAsiaTheme="minorEastAsia"/>
                <w:lang w:eastAsia="ko-KR"/>
              </w:rPr>
              <w:t xml:space="preserve">4   </w:t>
            </w:r>
            <w:r w:rsidRPr="008F76A0" w:rsidR="008F76A0">
              <w:rPr>
                <w:rFonts w:ascii="Arial" w:hAnsi="Arial" w:eastAsia="Times New Roman"/>
                <w:lang w:eastAsia="ja-JP"/>
              </w:rPr>
              <w:t>Do not support segment number and the number of segments for A-IoT segmentation functionalities.</w:t>
            </w:r>
          </w:p>
          <w:p w:rsidR="00CB590D" w:rsidP="00CB590D" w:rsidRDefault="00CB590D" w14:paraId="1EFEBF73" w14:textId="483A3733">
            <w:pPr>
              <w:rPr>
                <w:rFonts w:eastAsiaTheme="minorEastAsia"/>
                <w:lang w:eastAsia="ko-KR"/>
              </w:rPr>
            </w:pPr>
            <w:r>
              <w:rPr>
                <w:rFonts w:hint="eastAsia" w:ascii="Arial" w:hAnsi="Arial" w:eastAsiaTheme="minorEastAsia"/>
                <w:lang w:eastAsia="ko-KR"/>
              </w:rPr>
              <w:t xml:space="preserve">5   </w:t>
            </w:r>
            <w:r w:rsidRPr="008F76A0" w:rsidR="008F76A0">
              <w:rPr>
                <w:rFonts w:ascii="Arial" w:hAnsi="Arial" w:eastAsia="Times New Roman"/>
                <w:lang w:eastAsia="ja-JP"/>
              </w:rPr>
              <w:t>Capture the following option in TR: An indication is used to indicate to reader whether the data is segmented and whether it is last segment.    FFS the details on how this is designed and number of bits (one or two).</w:t>
            </w:r>
          </w:p>
          <w:p w:rsidRPr="00CB590D" w:rsidR="00CB590D" w:rsidP="00F709C2" w:rsidRDefault="00CB590D" w14:paraId="07944120" w14:textId="0F4729E2">
            <w:pPr>
              <w:rPr>
                <w:rFonts w:eastAsiaTheme="minorEastAsia"/>
                <w:lang w:eastAsia="ko-KR"/>
              </w:rPr>
            </w:pPr>
            <w:r>
              <w:rPr>
                <w:rFonts w:hint="eastAsia" w:ascii="Arial" w:hAnsi="Arial" w:eastAsiaTheme="minorEastAsia"/>
                <w:lang w:eastAsia="ko-KR"/>
              </w:rPr>
              <w:t xml:space="preserve">6   </w:t>
            </w:r>
            <w:r w:rsidRPr="008F76A0" w:rsidR="008F76A0">
              <w:rPr>
                <w:rFonts w:ascii="Arial" w:hAnsi="Arial" w:eastAsia="Times New Roman"/>
                <w:lang w:eastAsia="ja-JP"/>
              </w:rPr>
              <w:t>RAN2 assumes that for the device we will not support AS layer buffering for A-IoT segmentation functionalities, i.e., all buffered segment(s) are stored in upper layer(s).</w:t>
            </w:r>
            <w:r>
              <w:rPr>
                <w:rFonts w:hint="eastAsia" w:eastAsiaTheme="minorEastAsia"/>
                <w:lang w:eastAsia="ko-KR"/>
              </w:rPr>
              <w:t xml:space="preserve"> </w:t>
            </w:r>
          </w:p>
        </w:tc>
      </w:tr>
    </w:tbl>
    <w:p w:rsidRPr="00B331F5" w:rsidR="00DE599F" w:rsidP="00D92DB4" w:rsidRDefault="00DE599F" w14:paraId="63229FDD" w14:textId="77777777">
      <w:pPr>
        <w:rPr>
          <w:lang w:eastAsia="ko-KR"/>
        </w:rPr>
      </w:pPr>
    </w:p>
    <w:p w:rsidR="00A60B1E" w:rsidP="00A60B1E" w:rsidRDefault="00C754A1" w14:paraId="1E38A525" w14:textId="77777777">
      <w:pPr>
        <w:pStyle w:val="1"/>
        <w:rPr>
          <w:lang w:val="en-US"/>
        </w:rPr>
      </w:pPr>
      <w:r>
        <w:rPr>
          <w:lang w:val="en-US"/>
        </w:rPr>
        <w:t>2.</w:t>
      </w:r>
      <w:r>
        <w:rPr>
          <w:lang w:val="en-US"/>
        </w:rPr>
        <w:tab/>
      </w:r>
      <w:r>
        <w:rPr>
          <w:lang w:val="en-US"/>
        </w:rPr>
        <w:t>Discussion</w:t>
      </w:r>
    </w:p>
    <w:p w:rsidR="001864BF" w:rsidP="009B303C" w:rsidRDefault="001864BF" w14:paraId="3D2BDD85" w14:textId="712E8124">
      <w:pPr>
        <w:pStyle w:val="2"/>
      </w:pPr>
      <w:r>
        <w:rPr>
          <w:rFonts w:hint="eastAsia"/>
        </w:rPr>
        <w:t xml:space="preserve">Energy status </w:t>
      </w:r>
      <w:r w:rsidR="001F1449">
        <w:rPr>
          <w:rFonts w:hint="eastAsia"/>
        </w:rPr>
        <w:t>indication</w:t>
      </w:r>
    </w:p>
    <w:p w:rsidR="00C81504" w:rsidP="001864BF" w:rsidRDefault="00D85FD0" w14:paraId="2A1824FF" w14:textId="2057925C">
      <w:pPr>
        <w:rPr>
          <w:lang w:val="en-US" w:eastAsia="ko-KR"/>
        </w:rPr>
      </w:pPr>
      <w:r>
        <w:rPr>
          <w:rFonts w:hint="eastAsia"/>
          <w:lang w:val="en-US" w:eastAsia="ko-KR"/>
        </w:rPr>
        <w:t xml:space="preserve">An A-IoT device may </w:t>
      </w:r>
      <w:r w:rsidR="000F7B1B">
        <w:rPr>
          <w:rFonts w:hint="eastAsia"/>
          <w:lang w:val="en-US" w:eastAsia="ko-KR"/>
        </w:rPr>
        <w:t>indicate its energy status to the reader</w:t>
      </w:r>
      <w:r w:rsidR="00F85238">
        <w:rPr>
          <w:rFonts w:hint="eastAsia"/>
          <w:lang w:val="en-US" w:eastAsia="ko-KR"/>
        </w:rPr>
        <w:t xml:space="preserve"> in case the device does not have </w:t>
      </w:r>
      <w:r w:rsidR="00931035">
        <w:rPr>
          <w:rFonts w:hint="eastAsia"/>
          <w:lang w:val="en-US" w:eastAsia="ko-KR"/>
        </w:rPr>
        <w:t>energy for the follow up messages</w:t>
      </w:r>
      <w:r w:rsidR="000F7B1B">
        <w:rPr>
          <w:rFonts w:hint="eastAsia"/>
          <w:lang w:val="en-US" w:eastAsia="ko-KR"/>
        </w:rPr>
        <w:t xml:space="preserve">. </w:t>
      </w:r>
      <w:r w:rsidR="00F21AEE">
        <w:rPr>
          <w:rFonts w:hint="eastAsia"/>
          <w:lang w:val="en-US" w:eastAsia="ko-KR"/>
        </w:rPr>
        <w:t xml:space="preserve">The indication may </w:t>
      </w:r>
      <w:r w:rsidR="00E60EEF">
        <w:rPr>
          <w:rFonts w:hint="eastAsia"/>
          <w:lang w:val="en-US" w:eastAsia="ko-KR"/>
        </w:rPr>
        <w:t xml:space="preserve">be </w:t>
      </w:r>
      <w:r w:rsidR="00F21AEE">
        <w:rPr>
          <w:rFonts w:hint="eastAsia"/>
          <w:lang w:val="en-US" w:eastAsia="ko-KR"/>
        </w:rPr>
        <w:t>included in D2R messages (e.g., MSG1, MSG3 and command response message).</w:t>
      </w:r>
      <w:r w:rsidR="00473B81">
        <w:rPr>
          <w:rFonts w:hint="eastAsia"/>
          <w:lang w:val="en-US" w:eastAsia="ko-KR"/>
        </w:rPr>
        <w:t xml:space="preserve"> </w:t>
      </w:r>
      <w:r w:rsidR="000408E6">
        <w:rPr>
          <w:rFonts w:hint="eastAsia"/>
          <w:lang w:val="en-US" w:eastAsia="ko-KR"/>
        </w:rPr>
        <w:t>Based on the energy status indication, t</w:t>
      </w:r>
      <w:r w:rsidR="00C97C62">
        <w:rPr>
          <w:rFonts w:hint="eastAsia"/>
          <w:lang w:val="en-US" w:eastAsia="ko-KR"/>
        </w:rPr>
        <w:t xml:space="preserve">he reader </w:t>
      </w:r>
      <w:r w:rsidR="000408E6">
        <w:rPr>
          <w:rFonts w:hint="eastAsia"/>
          <w:lang w:val="en-US" w:eastAsia="ko-KR"/>
        </w:rPr>
        <w:t xml:space="preserve">is </w:t>
      </w:r>
      <w:r w:rsidRPr="00070242" w:rsidR="000408E6">
        <w:rPr>
          <w:lang w:val="en-US" w:eastAsia="ko-KR"/>
        </w:rPr>
        <w:t xml:space="preserve">aware of </w:t>
      </w:r>
      <w:r w:rsidR="00780FAF">
        <w:rPr>
          <w:rFonts w:hint="eastAsia"/>
          <w:lang w:val="en-US" w:eastAsia="ko-KR"/>
        </w:rPr>
        <w:t>device</w:t>
      </w:r>
      <w:r w:rsidR="00780FAF">
        <w:rPr>
          <w:lang w:val="en-US" w:eastAsia="ko-KR"/>
        </w:rPr>
        <w:t>’</w:t>
      </w:r>
      <w:r w:rsidR="00780FAF">
        <w:rPr>
          <w:rFonts w:hint="eastAsia"/>
          <w:lang w:val="en-US" w:eastAsia="ko-KR"/>
        </w:rPr>
        <w:t xml:space="preserve">s need </w:t>
      </w:r>
      <w:r w:rsidR="00104BB7">
        <w:rPr>
          <w:rFonts w:hint="eastAsia"/>
          <w:lang w:val="en-US" w:eastAsia="ko-KR"/>
        </w:rPr>
        <w:t>of additional energy harvesting and may allocate a time duration for device</w:t>
      </w:r>
      <w:r w:rsidR="00104BB7">
        <w:rPr>
          <w:lang w:val="en-US" w:eastAsia="ko-KR"/>
        </w:rPr>
        <w:t>’</w:t>
      </w:r>
      <w:r w:rsidR="00104BB7">
        <w:rPr>
          <w:rFonts w:hint="eastAsia"/>
          <w:lang w:val="en-US" w:eastAsia="ko-KR"/>
        </w:rPr>
        <w:t xml:space="preserve">s energy harvesting. </w:t>
      </w:r>
      <w:r w:rsidR="00243678">
        <w:rPr>
          <w:rFonts w:hint="eastAsia"/>
          <w:lang w:val="en-US" w:eastAsia="ko-KR"/>
        </w:rPr>
        <w:t xml:space="preserve">The device performs energy harvesting during the duration. </w:t>
      </w:r>
      <w:r w:rsidRPr="000B7C1A" w:rsidR="00CA58D9">
        <w:rPr>
          <w:lang w:val="en-US" w:eastAsia="ko-KR"/>
        </w:rPr>
        <w:t xml:space="preserve">After that, the reader and the device </w:t>
      </w:r>
      <w:r w:rsidR="00D81D20">
        <w:rPr>
          <w:rFonts w:hint="eastAsia"/>
          <w:lang w:val="en-US" w:eastAsia="ko-KR"/>
        </w:rPr>
        <w:t>are</w:t>
      </w:r>
      <w:r w:rsidR="00CA58D9">
        <w:rPr>
          <w:rFonts w:hint="eastAsia"/>
          <w:lang w:val="en-US" w:eastAsia="ko-KR"/>
        </w:rPr>
        <w:t xml:space="preserve"> able to </w:t>
      </w:r>
      <w:r w:rsidRPr="000B7C1A" w:rsidR="00CA58D9">
        <w:rPr>
          <w:lang w:val="en-US" w:eastAsia="ko-KR"/>
        </w:rPr>
        <w:t>perform data communication</w:t>
      </w:r>
      <w:r w:rsidR="00CA58D9">
        <w:rPr>
          <w:rFonts w:hint="eastAsia"/>
          <w:lang w:val="en-US" w:eastAsia="ko-KR"/>
        </w:rPr>
        <w:t xml:space="preserve"> successfully</w:t>
      </w:r>
      <w:r w:rsidRPr="000B7C1A" w:rsidR="00CA58D9">
        <w:rPr>
          <w:lang w:val="en-US" w:eastAsia="ko-KR"/>
        </w:rPr>
        <w:t>.</w:t>
      </w:r>
      <w:r w:rsidR="00CA58D9">
        <w:rPr>
          <w:rFonts w:hint="eastAsia"/>
          <w:lang w:val="en-US" w:eastAsia="ko-KR"/>
        </w:rPr>
        <w:t xml:space="preserve"> </w:t>
      </w:r>
      <w:r w:rsidR="00C81504">
        <w:rPr>
          <w:rFonts w:hint="eastAsia"/>
          <w:lang w:val="en-US" w:eastAsia="ko-KR"/>
        </w:rPr>
        <w:t xml:space="preserve">Figure 1 shows </w:t>
      </w:r>
      <w:r w:rsidR="003942B9">
        <w:rPr>
          <w:rFonts w:hint="eastAsia"/>
          <w:lang w:val="en-US" w:eastAsia="ko-KR"/>
        </w:rPr>
        <w:t xml:space="preserve">an example scenario for </w:t>
      </w:r>
      <w:r w:rsidR="00494525">
        <w:rPr>
          <w:rFonts w:hint="eastAsia"/>
          <w:lang w:val="en-US" w:eastAsia="ko-KR"/>
        </w:rPr>
        <w:t>use of energy status indication</w:t>
      </w:r>
      <w:r w:rsidR="003942B9">
        <w:rPr>
          <w:rFonts w:hint="eastAsia"/>
          <w:lang w:val="en-US" w:eastAsia="ko-KR"/>
        </w:rPr>
        <w:t xml:space="preserve"> </w:t>
      </w:r>
      <w:r w:rsidR="00521B82">
        <w:rPr>
          <w:rFonts w:hint="eastAsia"/>
          <w:lang w:val="en-US" w:eastAsia="ko-KR"/>
        </w:rPr>
        <w:t>assuming</w:t>
      </w:r>
      <w:r w:rsidR="003942B9">
        <w:rPr>
          <w:rFonts w:hint="eastAsia"/>
          <w:lang w:val="en-US" w:eastAsia="ko-KR"/>
        </w:rPr>
        <w:t xml:space="preserve"> a CFRA for a designated device.</w:t>
      </w:r>
    </w:p>
    <w:p w:rsidR="00666916" w:rsidP="00666916" w:rsidRDefault="00666916" w14:paraId="268034AA" w14:textId="77777777">
      <w:pPr>
        <w:keepNext/>
        <w:jc w:val="center"/>
      </w:pPr>
      <w:r>
        <w:rPr>
          <w:noProof/>
          <w:lang w:val="en-US" w:eastAsia="ko-KR"/>
        </w:rPr>
        <w:drawing>
          <wp:inline distT="0" distB="0" distL="0" distR="0" wp14:anchorId="27C91322" wp14:editId="34DEAA2E">
            <wp:extent cx="2178000" cy="1440000"/>
            <wp:effectExtent l="0" t="0" r="0" b="8255"/>
            <wp:docPr id="11555229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8000" cy="1440000"/>
                    </a:xfrm>
                    <a:prstGeom prst="rect">
                      <a:avLst/>
                    </a:prstGeom>
                    <a:noFill/>
                  </pic:spPr>
                </pic:pic>
              </a:graphicData>
            </a:graphic>
          </wp:inline>
        </w:drawing>
      </w:r>
    </w:p>
    <w:p w:rsidR="00243678" w:rsidP="00666916" w:rsidRDefault="00666916" w14:paraId="5F2BE6B2" w14:textId="0367CEB1">
      <w:pPr>
        <w:pStyle w:val="ad"/>
        <w:jc w:val="center"/>
        <w:rPr>
          <w:lang w:val="en-US" w:eastAsia="ko-KR"/>
        </w:rPr>
      </w:pPr>
      <w:r>
        <w:t xml:space="preserve">Figure </w:t>
      </w:r>
      <w:r>
        <w:fldChar w:fldCharType="begin"/>
      </w:r>
      <w:r>
        <w:instrText xml:space="preserve"> SEQ Figure \* ARABIC </w:instrText>
      </w:r>
      <w:r>
        <w:fldChar w:fldCharType="separate"/>
      </w:r>
      <w:r w:rsidR="00812DD4">
        <w:rPr>
          <w:noProof/>
        </w:rPr>
        <w:t>1</w:t>
      </w:r>
      <w:r>
        <w:fldChar w:fldCharType="end"/>
      </w:r>
      <w:r>
        <w:rPr>
          <w:rFonts w:hint="eastAsia"/>
          <w:lang w:eastAsia="ko-KR"/>
        </w:rPr>
        <w:t xml:space="preserve"> Example for use of simple energy status indication</w:t>
      </w:r>
      <w:r w:rsidR="00AC4BCD">
        <w:rPr>
          <w:rFonts w:hint="eastAsia"/>
          <w:lang w:eastAsia="ko-KR"/>
        </w:rPr>
        <w:t xml:space="preserve"> in </w:t>
      </w:r>
      <w:r w:rsidR="009F3D15">
        <w:rPr>
          <w:rFonts w:hint="eastAsia"/>
          <w:lang w:eastAsia="ko-KR"/>
        </w:rPr>
        <w:t xml:space="preserve">a </w:t>
      </w:r>
      <w:r w:rsidR="00AC4BCD">
        <w:rPr>
          <w:rFonts w:hint="eastAsia"/>
          <w:lang w:eastAsia="ko-KR"/>
        </w:rPr>
        <w:t>CFRA</w:t>
      </w:r>
      <w:r w:rsidR="009F3D15">
        <w:rPr>
          <w:rFonts w:hint="eastAsia"/>
          <w:lang w:eastAsia="ko-KR"/>
        </w:rPr>
        <w:t xml:space="preserve"> </w:t>
      </w:r>
      <w:r w:rsidR="00F51475">
        <w:rPr>
          <w:rFonts w:hint="eastAsia"/>
          <w:lang w:eastAsia="ko-KR"/>
        </w:rPr>
        <w:t>case</w:t>
      </w:r>
    </w:p>
    <w:p w:rsidRPr="00A97CB5" w:rsidR="00AE726A" w:rsidP="009F3D15" w:rsidRDefault="00F51475" w14:paraId="6CB9F213" w14:textId="48891847">
      <w:pPr>
        <w:rPr>
          <w:lang w:val="en-US" w:eastAsia="ko-KR"/>
        </w:rPr>
      </w:pPr>
      <w:r>
        <w:rPr>
          <w:rFonts w:hint="eastAsia"/>
          <w:lang w:val="en-US" w:eastAsia="ko-KR"/>
        </w:rPr>
        <w:t>In a CBRA case, w</w:t>
      </w:r>
      <w:r w:rsidR="009F3D15">
        <w:rPr>
          <w:rFonts w:hint="eastAsia"/>
          <w:lang w:val="en-US" w:eastAsia="ko-KR"/>
        </w:rPr>
        <w:t>hen a device includes energy status indication in MSG1</w:t>
      </w:r>
      <w:r>
        <w:rPr>
          <w:rFonts w:hint="eastAsia"/>
          <w:lang w:val="en-US" w:eastAsia="ko-KR"/>
        </w:rPr>
        <w:t xml:space="preserve"> transmission</w:t>
      </w:r>
      <w:r w:rsidR="009F3D15">
        <w:rPr>
          <w:rFonts w:hint="eastAsia"/>
          <w:lang w:val="en-US" w:eastAsia="ko-KR"/>
        </w:rPr>
        <w:t>, the reader is</w:t>
      </w:r>
      <w:r w:rsidR="00DB7786">
        <w:rPr>
          <w:rFonts w:hint="eastAsia"/>
          <w:lang w:val="en-US" w:eastAsia="ko-KR"/>
        </w:rPr>
        <w:t xml:space="preserve"> </w:t>
      </w:r>
      <w:r w:rsidR="009F3D15">
        <w:rPr>
          <w:rFonts w:hint="eastAsia"/>
          <w:lang w:val="en-US" w:eastAsia="ko-KR"/>
        </w:rPr>
        <w:t xml:space="preserve">not able to identify the device if </w:t>
      </w:r>
      <w:r w:rsidR="00D71081">
        <w:rPr>
          <w:rFonts w:hint="eastAsia"/>
          <w:lang w:val="en-US" w:eastAsia="ko-KR"/>
        </w:rPr>
        <w:t>the device ID is not included in the received MSG1.</w:t>
      </w:r>
      <w:r w:rsidR="00E76DD1">
        <w:rPr>
          <w:rFonts w:hint="eastAsia"/>
          <w:lang w:val="en-US" w:eastAsia="ko-KR"/>
        </w:rPr>
        <w:t xml:space="preserve"> </w:t>
      </w:r>
      <w:r w:rsidR="001658D6">
        <w:rPr>
          <w:rFonts w:hint="eastAsia"/>
          <w:lang w:val="en-US" w:eastAsia="ko-KR"/>
        </w:rPr>
        <w:t xml:space="preserve">In this case, </w:t>
      </w:r>
      <w:r w:rsidR="0043710B">
        <w:rPr>
          <w:rFonts w:hint="eastAsia"/>
          <w:lang w:val="en-US" w:eastAsia="ko-KR"/>
        </w:rPr>
        <w:t xml:space="preserve">the reader </w:t>
      </w:r>
      <w:r w:rsidR="00AE726A">
        <w:rPr>
          <w:rFonts w:hint="eastAsia"/>
          <w:lang w:val="en-US" w:eastAsia="ko-KR"/>
        </w:rPr>
        <w:t>may send a</w:t>
      </w:r>
      <w:r w:rsidR="00A97CB5">
        <w:rPr>
          <w:rFonts w:hint="eastAsia"/>
          <w:lang w:val="en-US" w:eastAsia="ko-KR"/>
        </w:rPr>
        <w:t>n</w:t>
      </w:r>
      <w:r w:rsidR="00AE726A">
        <w:rPr>
          <w:rFonts w:hint="eastAsia"/>
          <w:lang w:val="en-US" w:eastAsia="ko-KR"/>
        </w:rPr>
        <w:t xml:space="preserve"> additional subsequent paging after </w:t>
      </w:r>
      <w:r w:rsidR="00A97CB5">
        <w:rPr>
          <w:rFonts w:hint="eastAsia"/>
          <w:lang w:val="en-US" w:eastAsia="ko-KR"/>
        </w:rPr>
        <w:t>the expected duration for device</w:t>
      </w:r>
      <w:r w:rsidR="00A97CB5">
        <w:rPr>
          <w:lang w:val="en-US" w:eastAsia="ko-KR"/>
        </w:rPr>
        <w:t>’</w:t>
      </w:r>
      <w:r w:rsidR="00A97CB5">
        <w:rPr>
          <w:rFonts w:hint="eastAsia"/>
          <w:lang w:val="en-US" w:eastAsia="ko-KR"/>
        </w:rPr>
        <w:t xml:space="preserve">s energy harvesting or </w:t>
      </w:r>
      <w:r w:rsidR="00AA1A48">
        <w:rPr>
          <w:rFonts w:hint="eastAsia"/>
          <w:lang w:val="en-US" w:eastAsia="ko-KR"/>
        </w:rPr>
        <w:t>may defer transmission of a subsequent paging</w:t>
      </w:r>
      <w:r w:rsidR="00DC2758">
        <w:rPr>
          <w:rFonts w:hint="eastAsia"/>
          <w:lang w:val="en-US" w:eastAsia="ko-KR"/>
        </w:rPr>
        <w:t xml:space="preserve"> until the device </w:t>
      </w:r>
      <w:r w:rsidR="00F805F5">
        <w:rPr>
          <w:rFonts w:hint="eastAsia"/>
          <w:lang w:val="en-US" w:eastAsia="ko-KR"/>
        </w:rPr>
        <w:t>is charged enough.</w:t>
      </w:r>
    </w:p>
    <w:p w:rsidR="009366FB" w:rsidP="001864BF" w:rsidRDefault="001C19B6" w14:paraId="5C0DDEC9" w14:textId="6604FBAD">
      <w:pPr>
        <w:rPr>
          <w:lang w:val="en-US" w:eastAsia="ko-KR"/>
        </w:rPr>
      </w:pPr>
      <w:r>
        <w:rPr>
          <w:rFonts w:hint="eastAsia"/>
          <w:lang w:val="en-US" w:eastAsia="ko-KR"/>
        </w:rPr>
        <w:t xml:space="preserve">When a device includes energy status indication in MSG3 or a command response message, </w:t>
      </w:r>
      <w:r w:rsidR="00244D5E">
        <w:rPr>
          <w:rFonts w:hint="eastAsia"/>
          <w:lang w:val="en-US" w:eastAsia="ko-KR"/>
        </w:rPr>
        <w:t>the reader is generally able to identify the device because</w:t>
      </w:r>
      <w:r w:rsidR="001817F3">
        <w:rPr>
          <w:rFonts w:hint="eastAsia"/>
          <w:lang w:val="en-US" w:eastAsia="ko-KR"/>
        </w:rPr>
        <w:t xml:space="preserve"> the device ID is included in MSG3</w:t>
      </w:r>
      <w:r w:rsidR="008C283A">
        <w:rPr>
          <w:rFonts w:hint="eastAsia"/>
          <w:lang w:val="en-US" w:eastAsia="ko-KR"/>
        </w:rPr>
        <w:t xml:space="preserve"> </w:t>
      </w:r>
      <w:r w:rsidR="00995EE8">
        <w:rPr>
          <w:rFonts w:hint="eastAsia"/>
          <w:lang w:val="en-US" w:eastAsia="ko-KR"/>
        </w:rPr>
        <w:t xml:space="preserve">or </w:t>
      </w:r>
      <w:r w:rsidR="00997BC4">
        <w:rPr>
          <w:rFonts w:hint="eastAsia"/>
          <w:lang w:val="en-US" w:eastAsia="ko-KR"/>
        </w:rPr>
        <w:t xml:space="preserve">AS ID is </w:t>
      </w:r>
      <w:r w:rsidR="00995EE8">
        <w:rPr>
          <w:rFonts w:hint="eastAsia"/>
          <w:lang w:val="en-US" w:eastAsia="ko-KR"/>
        </w:rPr>
        <w:t xml:space="preserve">expected to be </w:t>
      </w:r>
      <w:r w:rsidR="00030660">
        <w:rPr>
          <w:rFonts w:hint="eastAsia"/>
          <w:lang w:val="en-US" w:eastAsia="ko-KR"/>
        </w:rPr>
        <w:t>assigned.</w:t>
      </w:r>
      <w:r w:rsidR="00BE6CA4">
        <w:rPr>
          <w:rFonts w:hint="eastAsia"/>
          <w:lang w:val="en-US" w:eastAsia="ko-KR"/>
        </w:rPr>
        <w:t xml:space="preserve"> In this case, the reader may </w:t>
      </w:r>
      <w:r w:rsidR="00690AE8">
        <w:rPr>
          <w:rFonts w:hint="eastAsia"/>
          <w:lang w:val="en-US" w:eastAsia="ko-KR"/>
        </w:rPr>
        <w:t xml:space="preserve">trigger the device by </w:t>
      </w:r>
      <w:r w:rsidR="000E3454">
        <w:rPr>
          <w:rFonts w:hint="eastAsia"/>
          <w:lang w:val="en-US" w:eastAsia="ko-KR"/>
        </w:rPr>
        <w:t>a paging</w:t>
      </w:r>
      <w:r w:rsidR="006E17BA">
        <w:rPr>
          <w:rFonts w:hint="eastAsia"/>
          <w:lang w:val="en-US" w:eastAsia="ko-KR"/>
        </w:rPr>
        <w:t xml:space="preserve"> for the designated device</w:t>
      </w:r>
      <w:r w:rsidR="000E3454">
        <w:rPr>
          <w:rFonts w:hint="eastAsia"/>
          <w:lang w:val="en-US" w:eastAsia="ko-KR"/>
        </w:rPr>
        <w:t xml:space="preserve"> after the expected duration for device</w:t>
      </w:r>
      <w:r w:rsidR="000E3454">
        <w:rPr>
          <w:lang w:val="en-US" w:eastAsia="ko-KR"/>
        </w:rPr>
        <w:t>’</w:t>
      </w:r>
      <w:r w:rsidR="000E3454">
        <w:rPr>
          <w:rFonts w:hint="eastAsia"/>
          <w:lang w:val="en-US" w:eastAsia="ko-KR"/>
        </w:rPr>
        <w:t>s energy harvesting.</w:t>
      </w:r>
    </w:p>
    <w:p w:rsidR="005E1FD4" w:rsidP="001864BF" w:rsidRDefault="00D86BC8" w14:paraId="226D9F47" w14:textId="2B418B34">
      <w:pPr>
        <w:rPr>
          <w:rFonts w:hint="eastAsia"/>
          <w:lang w:val="en-US" w:eastAsia="ko-KR"/>
        </w:rPr>
      </w:pPr>
      <w:r>
        <w:rPr>
          <w:rFonts w:hint="eastAsia"/>
          <w:lang w:val="en-US" w:eastAsia="ko-KR"/>
        </w:rPr>
        <w:t xml:space="preserve">In the above-mentioned </w:t>
      </w:r>
      <w:r w:rsidR="00AC253E">
        <w:rPr>
          <w:rFonts w:hint="eastAsia"/>
          <w:lang w:val="en-US" w:eastAsia="ko-KR"/>
        </w:rPr>
        <w:t>use cases,</w:t>
      </w:r>
      <w:r w:rsidR="00B36BDA">
        <w:rPr>
          <w:rFonts w:hint="eastAsia"/>
          <w:lang w:val="en-US" w:eastAsia="ko-KR"/>
        </w:rPr>
        <w:t xml:space="preserve"> </w:t>
      </w:r>
      <w:r w:rsidR="00212305">
        <w:rPr>
          <w:rFonts w:hint="eastAsia"/>
          <w:lang w:val="en-US" w:eastAsia="ko-KR"/>
        </w:rPr>
        <w:t xml:space="preserve">a device </w:t>
      </w:r>
      <w:r w:rsidR="000F48B8">
        <w:rPr>
          <w:rFonts w:hint="eastAsia"/>
          <w:lang w:val="en-US" w:eastAsia="ko-KR"/>
        </w:rPr>
        <w:t xml:space="preserve">includes energy status indication in a D2R message </w:t>
      </w:r>
      <w:r w:rsidR="000472E0">
        <w:rPr>
          <w:rFonts w:hint="eastAsia"/>
          <w:lang w:val="en-US" w:eastAsia="ko-KR"/>
        </w:rPr>
        <w:t xml:space="preserve">based on its </w:t>
      </w:r>
      <w:r w:rsidR="00B36BDA">
        <w:rPr>
          <w:rFonts w:hint="eastAsia"/>
          <w:lang w:val="en-US" w:eastAsia="ko-KR"/>
        </w:rPr>
        <w:t xml:space="preserve">own </w:t>
      </w:r>
      <w:r w:rsidR="000472E0">
        <w:rPr>
          <w:rFonts w:hint="eastAsia"/>
          <w:lang w:val="en-US" w:eastAsia="ko-KR"/>
        </w:rPr>
        <w:t xml:space="preserve">decision. </w:t>
      </w:r>
      <w:r w:rsidR="00F140F7">
        <w:rPr>
          <w:rFonts w:hint="eastAsia"/>
          <w:lang w:val="en-US" w:eastAsia="ko-KR"/>
        </w:rPr>
        <w:t>T</w:t>
      </w:r>
      <w:r w:rsidR="005E1FD4">
        <w:rPr>
          <w:rFonts w:hint="eastAsia"/>
          <w:lang w:val="en-US" w:eastAsia="ko-KR"/>
        </w:rPr>
        <w:t xml:space="preserve">he reader is not in control of </w:t>
      </w:r>
      <w:r w:rsidR="00B96E34">
        <w:rPr>
          <w:rFonts w:hint="eastAsia"/>
          <w:lang w:val="en-US" w:eastAsia="ko-KR"/>
        </w:rPr>
        <w:t>device</w:t>
      </w:r>
      <w:r w:rsidR="00B96E34">
        <w:rPr>
          <w:lang w:val="en-US" w:eastAsia="ko-KR"/>
        </w:rPr>
        <w:t>’</w:t>
      </w:r>
      <w:r w:rsidR="00B96E34">
        <w:rPr>
          <w:rFonts w:hint="eastAsia"/>
          <w:lang w:val="en-US" w:eastAsia="ko-KR"/>
        </w:rPr>
        <w:t>s energy status indication</w:t>
      </w:r>
      <w:r w:rsidR="005E1FD4">
        <w:rPr>
          <w:rFonts w:hint="eastAsia"/>
          <w:lang w:val="en-US" w:eastAsia="ko-KR"/>
        </w:rPr>
        <w:t>. The reader</w:t>
      </w:r>
      <w:r w:rsidR="00AD458D">
        <w:rPr>
          <w:rFonts w:hint="eastAsia"/>
          <w:lang w:val="en-US" w:eastAsia="ko-KR"/>
        </w:rPr>
        <w:t xml:space="preserve"> may just take </w:t>
      </w:r>
      <w:r w:rsidR="00BC4A0D">
        <w:rPr>
          <w:rFonts w:hint="eastAsia"/>
          <w:lang w:val="en-US" w:eastAsia="ko-KR"/>
        </w:rPr>
        <w:t xml:space="preserve">the indication </w:t>
      </w:r>
      <w:r w:rsidR="00AD458D">
        <w:rPr>
          <w:rFonts w:hint="eastAsia"/>
          <w:lang w:val="en-US" w:eastAsia="ko-KR"/>
        </w:rPr>
        <w:t>into account</w:t>
      </w:r>
      <w:r w:rsidR="00834AA7">
        <w:rPr>
          <w:rFonts w:hint="eastAsia"/>
          <w:lang w:val="en-US" w:eastAsia="ko-KR"/>
        </w:rPr>
        <w:t>, for example,</w:t>
      </w:r>
      <w:r w:rsidR="00BC4A0D">
        <w:rPr>
          <w:rFonts w:hint="eastAsia"/>
          <w:lang w:val="en-US" w:eastAsia="ko-KR"/>
        </w:rPr>
        <w:t xml:space="preserve"> fo</w:t>
      </w:r>
      <w:r w:rsidR="003E7522">
        <w:rPr>
          <w:rFonts w:hint="eastAsia"/>
          <w:lang w:val="en-US" w:eastAsia="ko-KR"/>
        </w:rPr>
        <w:t xml:space="preserve">r adjusting </w:t>
      </w:r>
      <w:r w:rsidR="00834AA7">
        <w:rPr>
          <w:rFonts w:hint="eastAsia"/>
          <w:lang w:val="en-US" w:eastAsia="ko-KR"/>
        </w:rPr>
        <w:t xml:space="preserve">time points of triggering devices </w:t>
      </w:r>
      <w:r w:rsidR="00291DD9">
        <w:rPr>
          <w:rFonts w:hint="eastAsia"/>
          <w:lang w:val="en-US" w:eastAsia="ko-KR"/>
        </w:rPr>
        <w:t>to let devices</w:t>
      </w:r>
      <w:r w:rsidR="0030142A">
        <w:rPr>
          <w:rFonts w:hint="eastAsia"/>
          <w:lang w:val="en-US" w:eastAsia="ko-KR"/>
        </w:rPr>
        <w:t xml:space="preserve"> harvest energy.</w:t>
      </w:r>
    </w:p>
    <w:p w:rsidRPr="000B5F98" w:rsidR="0030142A" w:rsidP="0030142A" w:rsidRDefault="00F92AF6" w14:paraId="0FEA9C0F" w14:textId="61E7C40A">
      <w:pPr>
        <w:rPr>
          <w:rFonts w:hint="eastAsia" w:eastAsia="맑은 고딕"/>
          <w:b/>
          <w:lang w:eastAsia="ko-KR"/>
        </w:rPr>
      </w:pPr>
      <w:r>
        <w:rPr>
          <w:rFonts w:hint="eastAsia"/>
          <w:lang w:val="en-US" w:eastAsia="ko-KR"/>
        </w:rPr>
        <w:t xml:space="preserve"> </w:t>
      </w:r>
      <w:r w:rsidRPr="005D69EB" w:rsidR="0030142A">
        <w:rPr>
          <w:rFonts w:eastAsia="맑은 고딕"/>
          <w:b/>
          <w:lang w:eastAsia="ko-KR"/>
        </w:rPr>
        <w:t xml:space="preserve">Proposal </w:t>
      </w:r>
      <w:r w:rsidR="0030142A">
        <w:rPr>
          <w:rFonts w:hint="eastAsia" w:eastAsia="맑은 고딕"/>
          <w:b/>
          <w:lang w:eastAsia="ko-KR"/>
        </w:rPr>
        <w:t>1</w:t>
      </w:r>
      <w:r w:rsidR="0030142A">
        <w:rPr>
          <w:rFonts w:eastAsia="맑은 고딕"/>
          <w:b/>
          <w:lang w:eastAsia="ko-KR"/>
        </w:rPr>
        <w:t>.</w:t>
      </w:r>
      <w:r w:rsidR="0030142A">
        <w:rPr>
          <w:rFonts w:hint="eastAsia" w:eastAsia="맑은 고딕"/>
          <w:b/>
          <w:lang w:eastAsia="ko-KR"/>
        </w:rPr>
        <w:t xml:space="preserve"> </w:t>
      </w:r>
      <w:r w:rsidR="000B5F98">
        <w:rPr>
          <w:rFonts w:hint="eastAsia" w:eastAsia="맑은 고딕"/>
          <w:b/>
          <w:lang w:eastAsia="ko-KR"/>
        </w:rPr>
        <w:t>An A-IoT device includes energy status indication in a D2R message based on its own decision. i.e., The reader is not in control of device</w:t>
      </w:r>
      <w:r w:rsidR="000B5F98">
        <w:rPr>
          <w:rFonts w:eastAsia="맑은 고딕"/>
          <w:b/>
          <w:lang w:eastAsia="ko-KR"/>
        </w:rPr>
        <w:t>’</w:t>
      </w:r>
      <w:r w:rsidR="000B5F98">
        <w:rPr>
          <w:rFonts w:hint="eastAsia" w:eastAsia="맑은 고딕"/>
          <w:b/>
          <w:lang w:eastAsia="ko-KR"/>
        </w:rPr>
        <w:t>s energy status indication.</w:t>
      </w:r>
    </w:p>
    <w:p w:rsidR="00D5377E" w:rsidP="00DE48E7" w:rsidRDefault="00DE48E7" w14:paraId="0EE09AF4" w14:textId="5557A87C">
      <w:pPr>
        <w:pStyle w:val="2"/>
      </w:pPr>
      <w:r>
        <w:rPr>
          <w:rFonts w:hint="eastAsia"/>
        </w:rPr>
        <w:t>S</w:t>
      </w:r>
      <w:r w:rsidRPr="00D5377E" w:rsidR="00D5377E">
        <w:t>egmentation</w:t>
      </w:r>
    </w:p>
    <w:p w:rsidRPr="009B4B7E" w:rsidR="00046ACD" w:rsidP="009E592C" w:rsidRDefault="0025184E" w14:paraId="40FBBE45" w14:textId="79FCD6E5">
      <w:pPr>
        <w:rPr>
          <w:rFonts w:hint="eastAsia"/>
          <w:lang w:val="en-US" w:eastAsia="ko-KR"/>
        </w:rPr>
      </w:pPr>
      <w:r>
        <w:rPr>
          <w:rFonts w:hint="eastAsia"/>
          <w:lang w:val="en-US" w:eastAsia="ko-KR"/>
        </w:rPr>
        <w:t xml:space="preserve">In the previous meeting (R2-127bis meeting), it is agreed that RAN2 will study segmentation. </w:t>
      </w:r>
      <w:r w:rsidR="004C1CBF">
        <w:rPr>
          <w:rFonts w:hint="eastAsia"/>
          <w:lang w:val="en-US" w:eastAsia="ko-KR"/>
        </w:rPr>
        <w:t>For</w:t>
      </w:r>
      <w:r w:rsidR="001052D2">
        <w:rPr>
          <w:rFonts w:hint="eastAsia"/>
          <w:lang w:val="en-US" w:eastAsia="ko-KR"/>
        </w:rPr>
        <w:t xml:space="preserve"> </w:t>
      </w:r>
      <w:r w:rsidR="004C1CBF">
        <w:rPr>
          <w:rFonts w:hint="eastAsia"/>
          <w:lang w:val="en-US" w:eastAsia="ko-KR"/>
        </w:rPr>
        <w:t xml:space="preserve">A-IoT segmentation functionality, </w:t>
      </w:r>
      <w:r w:rsidR="001A30B2">
        <w:rPr>
          <w:rFonts w:hint="eastAsia"/>
          <w:lang w:val="en-US" w:eastAsia="ko-KR"/>
        </w:rPr>
        <w:t>sequenc</w:t>
      </w:r>
      <w:r w:rsidR="00D963C2">
        <w:rPr>
          <w:rFonts w:hint="eastAsia"/>
          <w:lang w:val="en-US" w:eastAsia="ko-KR"/>
        </w:rPr>
        <w:t>e</w:t>
      </w:r>
      <w:r w:rsidR="001A30B2">
        <w:rPr>
          <w:rFonts w:hint="eastAsia"/>
          <w:lang w:val="en-US" w:eastAsia="ko-KR"/>
        </w:rPr>
        <w:t xml:space="preserve"> number and segment number </w:t>
      </w:r>
      <w:r w:rsidR="00D963C2">
        <w:rPr>
          <w:rFonts w:hint="eastAsia"/>
          <w:lang w:val="en-US" w:eastAsia="ko-KR"/>
        </w:rPr>
        <w:t>are</w:t>
      </w:r>
      <w:r w:rsidR="001A30B2">
        <w:rPr>
          <w:rFonts w:hint="eastAsia"/>
          <w:lang w:val="en-US" w:eastAsia="ko-KR"/>
        </w:rPr>
        <w:t xml:space="preserve"> not supported for a simple </w:t>
      </w:r>
      <w:r w:rsidR="00285FD2">
        <w:rPr>
          <w:rFonts w:hint="eastAsia"/>
          <w:lang w:val="en-US" w:eastAsia="ko-KR"/>
        </w:rPr>
        <w:t xml:space="preserve">segmentation operation. To indicate </w:t>
      </w:r>
      <w:r w:rsidR="00BC5738">
        <w:rPr>
          <w:rFonts w:hint="eastAsia"/>
          <w:lang w:val="en-US" w:eastAsia="ko-KR"/>
        </w:rPr>
        <w:t xml:space="preserve">to reader whether the data is segmented or not and whether </w:t>
      </w:r>
      <w:r w:rsidR="000D5D3E">
        <w:rPr>
          <w:rFonts w:hint="eastAsia"/>
          <w:lang w:val="en-US" w:eastAsia="ko-KR"/>
        </w:rPr>
        <w:t>it is the last segment or not, an indication is used.</w:t>
      </w:r>
      <w:r w:rsidR="001936EA">
        <w:rPr>
          <w:rFonts w:hint="eastAsia"/>
          <w:lang w:val="en-US" w:eastAsia="ko-KR"/>
        </w:rPr>
        <w:t xml:space="preserve"> </w:t>
      </w:r>
      <w:r w:rsidR="0050677E">
        <w:rPr>
          <w:rFonts w:hint="eastAsia"/>
          <w:lang w:val="en-US" w:eastAsia="ko-KR"/>
        </w:rPr>
        <w:t>H</w:t>
      </w:r>
      <w:r w:rsidRPr="001936EA" w:rsidR="001936EA">
        <w:rPr>
          <w:lang w:val="en-US" w:eastAsia="ko-KR"/>
        </w:rPr>
        <w:t>ow this is designed and number of bits (one or two)</w:t>
      </w:r>
      <w:r w:rsidR="000C68E5">
        <w:rPr>
          <w:rFonts w:hint="eastAsia"/>
          <w:lang w:val="en-US" w:eastAsia="ko-KR"/>
        </w:rPr>
        <w:t xml:space="preserve"> </w:t>
      </w:r>
      <w:r w:rsidR="0050677E">
        <w:rPr>
          <w:rFonts w:hint="eastAsia"/>
          <w:lang w:val="en-US" w:eastAsia="ko-KR"/>
        </w:rPr>
        <w:t>need to be further discussed.</w:t>
      </w:r>
      <w:r w:rsidR="006809BF">
        <w:rPr>
          <w:rFonts w:hint="eastAsia"/>
          <w:lang w:val="en-US" w:eastAsia="ko-KR"/>
        </w:rPr>
        <w:t xml:space="preserve"> </w:t>
      </w:r>
      <w:r w:rsidR="00407493">
        <w:rPr>
          <w:rFonts w:hint="eastAsia"/>
          <w:lang w:val="en-US" w:eastAsia="ko-KR"/>
        </w:rPr>
        <w:t xml:space="preserve">In case of other quite complicated protocol, </w:t>
      </w:r>
      <w:r w:rsidR="006C1485">
        <w:rPr>
          <w:rFonts w:hint="eastAsia"/>
          <w:lang w:val="en-US" w:eastAsia="ko-KR"/>
        </w:rPr>
        <w:t xml:space="preserve">2-bit segmentation indication is usually used. For example, </w:t>
      </w:r>
      <w:r w:rsidR="00CF2D11">
        <w:rPr>
          <w:rFonts w:hint="eastAsia"/>
          <w:lang w:val="en-US" w:eastAsia="ko-KR"/>
        </w:rPr>
        <w:t xml:space="preserve">segmentation info (SI) field of NR RLC is 2-bit long. </w:t>
      </w:r>
      <w:r w:rsidR="00BC3F27">
        <w:rPr>
          <w:rFonts w:hint="eastAsia"/>
          <w:lang w:val="en-US" w:eastAsia="ko-KR"/>
        </w:rPr>
        <w:t>For A-</w:t>
      </w:r>
      <w:r w:rsidR="00BC3F27">
        <w:rPr>
          <w:rFonts w:hint="eastAsia"/>
          <w:lang w:val="en-US" w:eastAsia="ko-KR"/>
        </w:rPr>
        <w:t xml:space="preserve">IoT segmentation functionality, </w:t>
      </w:r>
      <w:r w:rsidR="00796652">
        <w:rPr>
          <w:rFonts w:hint="eastAsia"/>
          <w:lang w:val="en-US" w:eastAsia="ko-KR"/>
        </w:rPr>
        <w:t>transmission</w:t>
      </w:r>
      <w:r w:rsidR="009B4B7E">
        <w:rPr>
          <w:rFonts w:hint="eastAsia"/>
          <w:lang w:val="en-US" w:eastAsia="ko-KR"/>
        </w:rPr>
        <w:t>s</w:t>
      </w:r>
      <w:r w:rsidR="00796652">
        <w:rPr>
          <w:rFonts w:hint="eastAsia"/>
          <w:lang w:val="en-US" w:eastAsia="ko-KR"/>
        </w:rPr>
        <w:t xml:space="preserve"> of segments belonging to a message </w:t>
      </w:r>
      <w:r w:rsidR="009B4B7E">
        <w:rPr>
          <w:rFonts w:hint="eastAsia"/>
          <w:lang w:val="en-US" w:eastAsia="ko-KR"/>
        </w:rPr>
        <w:t xml:space="preserve">is expected to be performed </w:t>
      </w:r>
      <w:r w:rsidR="00B13724">
        <w:rPr>
          <w:rFonts w:hint="eastAsia"/>
          <w:lang w:val="en-US" w:eastAsia="ko-KR"/>
        </w:rPr>
        <w:t xml:space="preserve">in </w:t>
      </w:r>
      <w:r w:rsidR="00FB4606">
        <w:rPr>
          <w:rFonts w:hint="eastAsia"/>
          <w:lang w:val="en-US" w:eastAsia="ko-KR"/>
        </w:rPr>
        <w:t xml:space="preserve">a </w:t>
      </w:r>
      <w:r w:rsidR="009B4B7E">
        <w:rPr>
          <w:rFonts w:hint="eastAsia"/>
          <w:lang w:val="en-US" w:eastAsia="ko-KR"/>
        </w:rPr>
        <w:t xml:space="preserve">stop and wait </w:t>
      </w:r>
      <w:r w:rsidR="00FB4606">
        <w:rPr>
          <w:rFonts w:hint="eastAsia"/>
          <w:lang w:val="en-US" w:eastAsia="ko-KR"/>
        </w:rPr>
        <w:t>protocol</w:t>
      </w:r>
      <w:r w:rsidR="00B13724">
        <w:rPr>
          <w:rFonts w:hint="eastAsia"/>
          <w:lang w:val="en-US" w:eastAsia="ko-KR"/>
        </w:rPr>
        <w:t xml:space="preserve"> considering that</w:t>
      </w:r>
      <w:r w:rsidR="00D963C2">
        <w:rPr>
          <w:rFonts w:hint="eastAsia"/>
          <w:lang w:val="en-US" w:eastAsia="ko-KR"/>
        </w:rPr>
        <w:t xml:space="preserve"> sequence number and segment number are not supported. </w:t>
      </w:r>
      <w:r w:rsidR="0021629C">
        <w:rPr>
          <w:rFonts w:hint="eastAsia"/>
          <w:lang w:val="en-US" w:eastAsia="ko-KR"/>
        </w:rPr>
        <w:t xml:space="preserve">If </w:t>
      </w:r>
      <w:r w:rsidR="003271A4">
        <w:rPr>
          <w:rFonts w:hint="eastAsia"/>
          <w:lang w:val="en-US" w:eastAsia="ko-KR"/>
        </w:rPr>
        <w:t xml:space="preserve">a stop and wait protocol is used, segments belonging to the same message are transmitted </w:t>
      </w:r>
      <w:r w:rsidR="002C56A6">
        <w:rPr>
          <w:rFonts w:hint="eastAsia"/>
          <w:lang w:val="en-US" w:eastAsia="ko-KR"/>
        </w:rPr>
        <w:t>back</w:t>
      </w:r>
      <w:r w:rsidR="00A56760">
        <w:rPr>
          <w:rFonts w:hint="eastAsia"/>
          <w:lang w:val="en-US" w:eastAsia="ko-KR"/>
        </w:rPr>
        <w:t>-</w:t>
      </w:r>
      <w:r w:rsidR="002C56A6">
        <w:rPr>
          <w:rFonts w:hint="eastAsia"/>
          <w:lang w:val="en-US" w:eastAsia="ko-KR"/>
        </w:rPr>
        <w:t>to</w:t>
      </w:r>
      <w:r w:rsidR="00A56760">
        <w:rPr>
          <w:rFonts w:hint="eastAsia"/>
          <w:lang w:val="en-US" w:eastAsia="ko-KR"/>
        </w:rPr>
        <w:t>-</w:t>
      </w:r>
      <w:r w:rsidR="002C56A6">
        <w:rPr>
          <w:rFonts w:hint="eastAsia"/>
          <w:lang w:val="en-US" w:eastAsia="ko-KR"/>
        </w:rPr>
        <w:t>back</w:t>
      </w:r>
      <w:r w:rsidR="00573C00">
        <w:rPr>
          <w:rFonts w:hint="eastAsia"/>
          <w:lang w:val="en-US" w:eastAsia="ko-KR"/>
        </w:rPr>
        <w:t xml:space="preserve"> and 1-bit indication</w:t>
      </w:r>
      <w:r w:rsidR="002F65C2">
        <w:rPr>
          <w:rFonts w:hint="eastAsia"/>
          <w:lang w:val="en-US" w:eastAsia="ko-KR"/>
        </w:rPr>
        <w:t xml:space="preserve"> would be enough.</w:t>
      </w:r>
    </w:p>
    <w:p w:rsidR="00462519" w:rsidP="024D15E4" w:rsidRDefault="00462519" w14:paraId="3338F1DE" w14:textId="04A1B178">
      <w:pPr>
        <w:rPr>
          <w:rFonts w:eastAsia="맑은 고딕"/>
          <w:b w:val="1"/>
          <w:bCs w:val="1"/>
          <w:lang w:eastAsia="ko-KR"/>
        </w:rPr>
      </w:pPr>
      <w:r w:rsidRPr="024D15E4" w:rsidR="00462519">
        <w:rPr>
          <w:rFonts w:eastAsia="맑은 고딕"/>
          <w:b w:val="1"/>
          <w:bCs w:val="1"/>
          <w:lang w:eastAsia="ko-KR"/>
        </w:rPr>
        <w:t xml:space="preserve">Proposal </w:t>
      </w:r>
      <w:r w:rsidRPr="024D15E4" w:rsidR="00CE3F15">
        <w:rPr>
          <w:rFonts w:eastAsia="맑은 고딕"/>
          <w:b w:val="1"/>
          <w:bCs w:val="1"/>
          <w:lang w:eastAsia="ko-KR"/>
        </w:rPr>
        <w:t>2</w:t>
      </w:r>
      <w:r w:rsidRPr="024D15E4" w:rsidR="00462519">
        <w:rPr>
          <w:rFonts w:eastAsia="맑은 고딕"/>
          <w:b w:val="1"/>
          <w:bCs w:val="1"/>
          <w:lang w:eastAsia="ko-KR"/>
        </w:rPr>
        <w:t>.</w:t>
      </w:r>
      <w:r w:rsidRPr="024D15E4" w:rsidR="00462519">
        <w:rPr>
          <w:rFonts w:eastAsia="맑은 고딕"/>
          <w:b w:val="1"/>
          <w:bCs w:val="1"/>
          <w:lang w:eastAsia="ko-KR"/>
        </w:rPr>
        <w:t xml:space="preserve"> </w:t>
      </w:r>
      <w:r w:rsidRPr="024D15E4" w:rsidR="00462519">
        <w:rPr>
          <w:rFonts w:eastAsia="맑은 고딕"/>
          <w:b w:val="1"/>
          <w:bCs w:val="1"/>
          <w:lang w:eastAsia="ko-KR"/>
        </w:rPr>
        <w:t xml:space="preserve">1-bit segmentation </w:t>
      </w:r>
      <w:r w:rsidRPr="024D15E4" w:rsidR="00462519">
        <w:rPr>
          <w:rFonts w:eastAsia="맑은 고딕"/>
          <w:b w:val="1"/>
          <w:bCs w:val="1"/>
          <w:lang w:eastAsia="ko-KR"/>
        </w:rPr>
        <w:t>indication</w:t>
      </w:r>
      <w:r w:rsidRPr="024D15E4" w:rsidR="00462519">
        <w:rPr>
          <w:rFonts w:eastAsia="맑은 고딕"/>
          <w:b w:val="1"/>
          <w:bCs w:val="1"/>
          <w:lang w:eastAsia="ko-KR"/>
        </w:rPr>
        <w:t xml:space="preserve"> is</w:t>
      </w:r>
      <w:r w:rsidRPr="024D15E4" w:rsidR="00644428">
        <w:rPr>
          <w:rFonts w:eastAsia="맑은 고딕"/>
          <w:b w:val="1"/>
          <w:bCs w:val="1"/>
          <w:lang w:eastAsia="ko-KR"/>
        </w:rPr>
        <w:t xml:space="preserve"> </w:t>
      </w:r>
      <w:r w:rsidRPr="024D15E4" w:rsidR="00CA6AE8">
        <w:rPr>
          <w:rFonts w:eastAsia="맑은 고딕"/>
          <w:b w:val="1"/>
          <w:bCs w:val="1"/>
          <w:lang w:eastAsia="ko-KR"/>
        </w:rPr>
        <w:t>used for A-IoT segmentation functionality</w:t>
      </w:r>
      <w:r w:rsidRPr="024D15E4" w:rsidR="00644428">
        <w:rPr>
          <w:rFonts w:eastAsia="맑은 고딕"/>
          <w:b w:val="1"/>
          <w:bCs w:val="1"/>
          <w:lang w:eastAsia="ko-KR"/>
        </w:rPr>
        <w:t xml:space="preserve"> assuming that </w:t>
      </w:r>
      <w:r w:rsidRPr="024D15E4" w:rsidR="00CD1863">
        <w:rPr>
          <w:rFonts w:eastAsia="맑은 고딕"/>
          <w:b w:val="1"/>
          <w:bCs w:val="1"/>
          <w:lang w:eastAsia="ko-KR"/>
        </w:rPr>
        <w:t xml:space="preserve">a </w:t>
      </w:r>
      <w:r w:rsidRPr="024D15E4" w:rsidR="007C1F6A">
        <w:rPr>
          <w:rFonts w:eastAsia="맑은 고딕"/>
          <w:b w:val="1"/>
          <w:bCs w:val="1"/>
          <w:lang w:eastAsia="ko-KR"/>
        </w:rPr>
        <w:t xml:space="preserve">stop and wait </w:t>
      </w:r>
      <w:r w:rsidRPr="024D15E4" w:rsidR="00E8798C">
        <w:rPr>
          <w:rFonts w:eastAsia="맑은 고딕"/>
          <w:b w:val="1"/>
          <w:bCs w:val="1"/>
          <w:lang w:eastAsia="ko-KR"/>
        </w:rPr>
        <w:t>protocol</w:t>
      </w:r>
      <w:r w:rsidRPr="024D15E4" w:rsidR="00263ACE">
        <w:rPr>
          <w:rFonts w:eastAsia="맑은 고딕"/>
          <w:b w:val="1"/>
          <w:bCs w:val="1"/>
          <w:lang w:eastAsia="ko-KR"/>
        </w:rPr>
        <w:t xml:space="preserve"> is used for transmission</w:t>
      </w:r>
      <w:r w:rsidRPr="024D15E4" w:rsidR="5D2B81CD">
        <w:rPr>
          <w:rFonts w:eastAsia="맑은 고딕"/>
          <w:b w:val="1"/>
          <w:bCs w:val="1"/>
          <w:lang w:eastAsia="ko-KR"/>
        </w:rPr>
        <w:t>s</w:t>
      </w:r>
      <w:r w:rsidRPr="024D15E4" w:rsidR="00263ACE">
        <w:rPr>
          <w:rFonts w:eastAsia="맑은 고딕"/>
          <w:b w:val="1"/>
          <w:bCs w:val="1"/>
          <w:lang w:eastAsia="ko-KR"/>
        </w:rPr>
        <w:t xml:space="preserve"> of segments</w:t>
      </w:r>
      <w:r w:rsidRPr="024D15E4" w:rsidR="003A5DD9">
        <w:rPr>
          <w:rFonts w:eastAsia="맑은 고딕"/>
          <w:b w:val="1"/>
          <w:bCs w:val="1"/>
          <w:lang w:eastAsia="ko-KR"/>
        </w:rPr>
        <w:t>.</w:t>
      </w:r>
    </w:p>
    <w:p w:rsidR="00CC3FEA" w:rsidP="00CC3FEA" w:rsidRDefault="003C02B1" w14:paraId="0EA93252" w14:textId="197DA5A7">
      <w:pPr>
        <w:rPr>
          <w:lang w:eastAsia="ko-KR"/>
        </w:rPr>
      </w:pPr>
      <w:r>
        <w:rPr>
          <w:rFonts w:hint="eastAsia"/>
          <w:lang w:eastAsia="ko-KR"/>
        </w:rPr>
        <w:t xml:space="preserve">To handle failure of </w:t>
      </w:r>
      <w:r w:rsidR="00E20A63">
        <w:rPr>
          <w:rFonts w:hint="eastAsia"/>
          <w:lang w:eastAsia="ko-KR"/>
        </w:rPr>
        <w:t xml:space="preserve">segment transmission, </w:t>
      </w:r>
      <w:r w:rsidR="00790E24">
        <w:rPr>
          <w:rFonts w:hint="eastAsia"/>
          <w:lang w:eastAsia="ko-KR"/>
        </w:rPr>
        <w:t xml:space="preserve">an immediate retransmission </w:t>
      </w:r>
      <w:r w:rsidR="009C7EF0">
        <w:rPr>
          <w:rFonts w:hint="eastAsia"/>
          <w:lang w:eastAsia="ko-KR"/>
        </w:rPr>
        <w:t xml:space="preserve">by reader control may be considered. However, </w:t>
      </w:r>
      <w:r w:rsidR="00202AB8">
        <w:rPr>
          <w:rFonts w:hint="eastAsia"/>
          <w:lang w:eastAsia="ko-KR"/>
        </w:rPr>
        <w:t xml:space="preserve">we think, </w:t>
      </w:r>
      <w:r w:rsidR="00F852DF">
        <w:rPr>
          <w:rFonts w:hint="eastAsia"/>
          <w:lang w:eastAsia="ko-KR"/>
        </w:rPr>
        <w:t xml:space="preserve">considering that </w:t>
      </w:r>
      <w:r w:rsidR="00AA71EB">
        <w:rPr>
          <w:rFonts w:hint="eastAsia"/>
          <w:lang w:eastAsia="ko-KR"/>
        </w:rPr>
        <w:t>segment number is not supported</w:t>
      </w:r>
      <w:r w:rsidR="00550716">
        <w:rPr>
          <w:rFonts w:hint="eastAsia"/>
          <w:lang w:eastAsia="ko-KR"/>
        </w:rPr>
        <w:t xml:space="preserve">, retransmission is effective only for </w:t>
      </w:r>
      <w:r w:rsidR="00BD18BB">
        <w:rPr>
          <w:rFonts w:hint="eastAsia"/>
          <w:lang w:eastAsia="ko-KR"/>
        </w:rPr>
        <w:t>limited failure cases. It does not handle various</w:t>
      </w:r>
      <w:r w:rsidR="00C36A03">
        <w:rPr>
          <w:rFonts w:hint="eastAsia"/>
          <w:lang w:eastAsia="ko-KR"/>
        </w:rPr>
        <w:t xml:space="preserve"> failure cases. For example, </w:t>
      </w:r>
      <w:r w:rsidR="006B31FD">
        <w:rPr>
          <w:rFonts w:hint="eastAsia"/>
          <w:lang w:eastAsia="ko-KR"/>
        </w:rPr>
        <w:t xml:space="preserve">as shown in Figure 2, </w:t>
      </w:r>
      <w:r w:rsidR="00912D17">
        <w:rPr>
          <w:rFonts w:hint="eastAsia"/>
          <w:lang w:eastAsia="ko-KR"/>
        </w:rPr>
        <w:t xml:space="preserve">if </w:t>
      </w:r>
      <w:r w:rsidR="00065C9D">
        <w:rPr>
          <w:rFonts w:hint="eastAsia"/>
          <w:lang w:eastAsia="ko-KR"/>
        </w:rPr>
        <w:t xml:space="preserve">R2D transmission to trigger the </w:t>
      </w:r>
      <w:r w:rsidR="00B12FE4">
        <w:rPr>
          <w:rFonts w:hint="eastAsia"/>
          <w:lang w:eastAsia="ko-KR"/>
        </w:rPr>
        <w:t>second</w:t>
      </w:r>
      <w:r w:rsidR="00065C9D">
        <w:rPr>
          <w:rFonts w:hint="eastAsia"/>
          <w:lang w:eastAsia="ko-KR"/>
        </w:rPr>
        <w:t xml:space="preserve"> segment </w:t>
      </w:r>
      <w:r w:rsidR="00283012">
        <w:rPr>
          <w:rFonts w:hint="eastAsia"/>
          <w:lang w:eastAsia="ko-KR"/>
        </w:rPr>
        <w:t>(i.e., segment</w:t>
      </w:r>
      <w:r w:rsidR="00B12FE4">
        <w:rPr>
          <w:rFonts w:hint="eastAsia"/>
          <w:lang w:eastAsia="ko-KR"/>
        </w:rPr>
        <w:t xml:space="preserve"> 2</w:t>
      </w:r>
      <w:r w:rsidR="00283012">
        <w:rPr>
          <w:rFonts w:hint="eastAsia"/>
          <w:lang w:eastAsia="ko-KR"/>
        </w:rPr>
        <w:t xml:space="preserve">) </w:t>
      </w:r>
      <w:r w:rsidR="00065C9D">
        <w:rPr>
          <w:rFonts w:hint="eastAsia"/>
          <w:lang w:eastAsia="ko-KR"/>
        </w:rPr>
        <w:t>transmission is lost</w:t>
      </w:r>
      <w:r w:rsidR="007E6124">
        <w:rPr>
          <w:rFonts w:hint="eastAsia"/>
          <w:lang w:eastAsia="ko-KR"/>
        </w:rPr>
        <w:t xml:space="preserve"> </w:t>
      </w:r>
      <w:r w:rsidR="00924A24">
        <w:rPr>
          <w:rFonts w:hint="eastAsia"/>
          <w:lang w:eastAsia="ko-KR"/>
        </w:rPr>
        <w:t xml:space="preserve">after successful the first segment transmission </w:t>
      </w:r>
      <w:r w:rsidR="008A27CD">
        <w:rPr>
          <w:rFonts w:hint="eastAsia"/>
          <w:lang w:eastAsia="ko-KR"/>
        </w:rPr>
        <w:t xml:space="preserve">and R2D transmission to trigger the retransmission </w:t>
      </w:r>
      <w:r w:rsidR="00EE6F00">
        <w:rPr>
          <w:rFonts w:hint="eastAsia"/>
          <w:lang w:eastAsia="ko-KR"/>
        </w:rPr>
        <w:t>is received on the device, the device will transmit</w:t>
      </w:r>
      <w:r w:rsidR="00283012">
        <w:rPr>
          <w:rFonts w:hint="eastAsia"/>
          <w:lang w:eastAsia="ko-KR"/>
        </w:rPr>
        <w:t xml:space="preserve"> </w:t>
      </w:r>
      <w:r w:rsidR="00F85E03">
        <w:rPr>
          <w:rFonts w:hint="eastAsia"/>
          <w:lang w:eastAsia="ko-KR"/>
        </w:rPr>
        <w:t xml:space="preserve">the </w:t>
      </w:r>
      <w:r w:rsidR="00B12FE4">
        <w:rPr>
          <w:rFonts w:hint="eastAsia"/>
          <w:lang w:eastAsia="ko-KR"/>
        </w:rPr>
        <w:t>first</w:t>
      </w:r>
      <w:r w:rsidR="00F85E03">
        <w:rPr>
          <w:rFonts w:hint="eastAsia"/>
          <w:lang w:eastAsia="ko-KR"/>
        </w:rPr>
        <w:t xml:space="preserve"> segment (i.e., segment 1) again instead of </w:t>
      </w:r>
      <w:r w:rsidR="00A4556D">
        <w:rPr>
          <w:rFonts w:hint="eastAsia"/>
          <w:lang w:eastAsia="ko-KR"/>
        </w:rPr>
        <w:t xml:space="preserve">transmitting the </w:t>
      </w:r>
      <w:r w:rsidR="00B12FE4">
        <w:rPr>
          <w:rFonts w:hint="eastAsia"/>
          <w:lang w:eastAsia="ko-KR"/>
        </w:rPr>
        <w:t>second</w:t>
      </w:r>
      <w:r w:rsidR="00A4556D">
        <w:rPr>
          <w:rFonts w:hint="eastAsia"/>
          <w:lang w:eastAsia="ko-KR"/>
        </w:rPr>
        <w:t xml:space="preserve"> segment (i.e., segment 2). Since the reader expects transmission of segment </w:t>
      </w:r>
      <w:r w:rsidR="00B12FE4">
        <w:rPr>
          <w:rFonts w:hint="eastAsia"/>
          <w:lang w:eastAsia="ko-KR"/>
        </w:rPr>
        <w:t>2</w:t>
      </w:r>
      <w:r w:rsidR="00A4556D">
        <w:rPr>
          <w:rFonts w:hint="eastAsia"/>
          <w:lang w:eastAsia="ko-KR"/>
        </w:rPr>
        <w:t xml:space="preserve">, </w:t>
      </w:r>
      <w:r w:rsidR="00361661">
        <w:rPr>
          <w:rFonts w:hint="eastAsia"/>
          <w:lang w:eastAsia="ko-KR"/>
        </w:rPr>
        <w:t>the received segment (i.e., segment 1)</w:t>
      </w:r>
      <w:r w:rsidR="00EE6F00">
        <w:rPr>
          <w:rFonts w:hint="eastAsia"/>
          <w:lang w:eastAsia="ko-KR"/>
        </w:rPr>
        <w:t xml:space="preserve"> </w:t>
      </w:r>
      <w:r w:rsidR="005A46F2">
        <w:rPr>
          <w:rFonts w:hint="eastAsia"/>
          <w:lang w:eastAsia="ko-KR"/>
        </w:rPr>
        <w:t>will be placed</w:t>
      </w:r>
      <w:r w:rsidR="00C2179D">
        <w:rPr>
          <w:rFonts w:hint="eastAsia"/>
          <w:lang w:eastAsia="ko-KR"/>
        </w:rPr>
        <w:t xml:space="preserve"> </w:t>
      </w:r>
      <w:r w:rsidR="00E52BAD">
        <w:rPr>
          <w:rFonts w:hint="eastAsia"/>
          <w:lang w:eastAsia="ko-KR"/>
        </w:rPr>
        <w:t xml:space="preserve">next to segment 1 </w:t>
      </w:r>
      <w:r w:rsidR="00417F1D">
        <w:rPr>
          <w:rFonts w:hint="eastAsia"/>
          <w:lang w:eastAsia="ko-KR"/>
        </w:rPr>
        <w:t xml:space="preserve">instead of being discarded because </w:t>
      </w:r>
      <w:r w:rsidR="00DC4DDD">
        <w:rPr>
          <w:rFonts w:hint="eastAsia"/>
          <w:lang w:eastAsia="ko-KR"/>
        </w:rPr>
        <w:t>segment number is not supported and there is no way to detect duplication.</w:t>
      </w:r>
      <w:r w:rsidR="005F0908">
        <w:rPr>
          <w:rFonts w:hint="eastAsia"/>
          <w:lang w:eastAsia="ko-KR"/>
        </w:rPr>
        <w:t xml:space="preserve"> </w:t>
      </w:r>
      <w:r w:rsidR="00EE5F79">
        <w:rPr>
          <w:rFonts w:hint="eastAsia"/>
          <w:lang w:eastAsia="ko-KR"/>
        </w:rPr>
        <w:t xml:space="preserve">It will cause that the message is not correctly re-assembled. </w:t>
      </w:r>
    </w:p>
    <w:p w:rsidR="00812DD4" w:rsidP="00812DD4" w:rsidRDefault="00812DD4" w14:paraId="0A440D7E" w14:textId="77777777">
      <w:pPr>
        <w:keepNext/>
        <w:jc w:val="center"/>
      </w:pPr>
      <w:r>
        <w:rPr>
          <w:noProof/>
          <w:lang w:eastAsia="ko-KR"/>
        </w:rPr>
        <w:drawing>
          <wp:inline distT="0" distB="0" distL="0" distR="0" wp14:anchorId="7337D3E6" wp14:editId="18068246">
            <wp:extent cx="4909272" cy="1540933"/>
            <wp:effectExtent l="0" t="0" r="5715" b="2540"/>
            <wp:docPr id="204775398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9967" cy="1556845"/>
                    </a:xfrm>
                    <a:prstGeom prst="rect">
                      <a:avLst/>
                    </a:prstGeom>
                    <a:noFill/>
                  </pic:spPr>
                </pic:pic>
              </a:graphicData>
            </a:graphic>
          </wp:inline>
        </w:drawing>
      </w:r>
    </w:p>
    <w:p w:rsidR="007B6614" w:rsidP="00812DD4" w:rsidRDefault="00812DD4" w14:paraId="6C96C320" w14:textId="459AD394">
      <w:pPr>
        <w:pStyle w:val="ad"/>
        <w:jc w:val="center"/>
        <w:rPr>
          <w:rFonts w:hint="eastAsia"/>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xml:space="preserve"> </w:t>
      </w:r>
      <w:r w:rsidR="001352CF">
        <w:rPr>
          <w:rFonts w:hint="eastAsia"/>
          <w:lang w:eastAsia="ko-KR"/>
        </w:rPr>
        <w:t>A f</w:t>
      </w:r>
      <w:r>
        <w:rPr>
          <w:rFonts w:hint="eastAsia"/>
          <w:lang w:eastAsia="ko-KR"/>
        </w:rPr>
        <w:t>ailure of A-IoT segmentation</w:t>
      </w:r>
      <w:r w:rsidR="001352CF">
        <w:rPr>
          <w:rFonts w:hint="eastAsia"/>
          <w:lang w:eastAsia="ko-KR"/>
        </w:rPr>
        <w:t xml:space="preserve"> operation</w:t>
      </w:r>
    </w:p>
    <w:p w:rsidRPr="00B805C4" w:rsidR="00EE5F79" w:rsidP="00CC3FEA" w:rsidRDefault="00EE5F79" w14:paraId="1789A225" w14:textId="15AB91C7">
      <w:pPr>
        <w:rPr>
          <w:rFonts w:hint="eastAsia"/>
          <w:lang w:eastAsia="ko-KR"/>
        </w:rPr>
      </w:pPr>
      <w:r>
        <w:rPr>
          <w:rFonts w:hint="eastAsia"/>
          <w:lang w:eastAsia="ko-KR"/>
        </w:rPr>
        <w:t xml:space="preserve">To avoid </w:t>
      </w:r>
      <w:r w:rsidR="007D357D">
        <w:rPr>
          <w:rFonts w:hint="eastAsia"/>
          <w:lang w:eastAsia="ko-KR"/>
        </w:rPr>
        <w:t xml:space="preserve">incorrectly handling failure of segment transmission, </w:t>
      </w:r>
      <w:r w:rsidR="00C61E2D">
        <w:rPr>
          <w:rFonts w:hint="eastAsia"/>
          <w:lang w:eastAsia="ko-KR"/>
        </w:rPr>
        <w:t xml:space="preserve">when a segment transmission failure happens, the message transmission procedure </w:t>
      </w:r>
      <w:r w:rsidR="000E7161">
        <w:rPr>
          <w:rFonts w:hint="eastAsia"/>
          <w:lang w:eastAsia="ko-KR"/>
        </w:rPr>
        <w:t xml:space="preserve">is </w:t>
      </w:r>
      <w:r w:rsidR="00C61E2D">
        <w:rPr>
          <w:rFonts w:hint="eastAsia"/>
          <w:lang w:eastAsia="ko-KR"/>
        </w:rPr>
        <w:t xml:space="preserve">stopped and re-access </w:t>
      </w:r>
      <w:r w:rsidR="000E7161">
        <w:rPr>
          <w:rFonts w:hint="eastAsia"/>
          <w:lang w:eastAsia="ko-KR"/>
        </w:rPr>
        <w:t>is</w:t>
      </w:r>
      <w:r w:rsidR="00CD63B7">
        <w:rPr>
          <w:rFonts w:hint="eastAsia"/>
          <w:lang w:eastAsia="ko-KR"/>
        </w:rPr>
        <w:t xml:space="preserve"> triggered</w:t>
      </w:r>
      <w:r w:rsidR="009B279D">
        <w:rPr>
          <w:rFonts w:hint="eastAsia"/>
          <w:lang w:eastAsia="ko-KR"/>
        </w:rPr>
        <w:t xml:space="preserve"> to recover the failure.</w:t>
      </w:r>
    </w:p>
    <w:p w:rsidR="003A5DD9" w:rsidP="003A5DD9" w:rsidRDefault="003A5DD9" w14:paraId="176DD069" w14:textId="4197CC18">
      <w:pPr>
        <w:rPr>
          <w:rFonts w:hint="eastAsia" w:eastAsia="맑은 고딕"/>
          <w:b/>
          <w:lang w:eastAsia="ko-KR"/>
        </w:rPr>
      </w:pPr>
      <w:r w:rsidRPr="005D69EB">
        <w:rPr>
          <w:rFonts w:eastAsia="맑은 고딕"/>
          <w:b/>
          <w:lang w:eastAsia="ko-KR"/>
        </w:rPr>
        <w:t xml:space="preserve">Proposal </w:t>
      </w:r>
      <w:r w:rsidR="00CA6AE8">
        <w:rPr>
          <w:rFonts w:hint="eastAsia" w:eastAsia="맑은 고딕"/>
          <w:b/>
          <w:lang w:eastAsia="ko-KR"/>
        </w:rPr>
        <w:t>3</w:t>
      </w:r>
      <w:r>
        <w:rPr>
          <w:rFonts w:eastAsia="맑은 고딕"/>
          <w:b/>
          <w:lang w:eastAsia="ko-KR"/>
        </w:rPr>
        <w:t>.</w:t>
      </w:r>
      <w:r w:rsidR="00F9687B">
        <w:rPr>
          <w:rFonts w:hint="eastAsia" w:eastAsia="맑은 고딕"/>
          <w:b/>
          <w:lang w:eastAsia="ko-KR"/>
        </w:rPr>
        <w:t xml:space="preserve"> </w:t>
      </w:r>
      <w:r w:rsidR="00E04613">
        <w:rPr>
          <w:rFonts w:hint="eastAsia" w:eastAsia="맑은 고딕"/>
          <w:b/>
          <w:lang w:eastAsia="ko-KR"/>
        </w:rPr>
        <w:t xml:space="preserve">When a </w:t>
      </w:r>
      <w:r w:rsidR="00B805C4">
        <w:rPr>
          <w:rFonts w:hint="eastAsia" w:eastAsia="맑은 고딕"/>
          <w:b/>
          <w:lang w:eastAsia="ko-KR"/>
        </w:rPr>
        <w:t>segment t</w:t>
      </w:r>
      <w:r w:rsidR="00B0392F">
        <w:rPr>
          <w:rFonts w:hint="eastAsia" w:eastAsia="맑은 고딕"/>
          <w:b/>
          <w:lang w:eastAsia="ko-KR"/>
        </w:rPr>
        <w:t>ransmission failure</w:t>
      </w:r>
      <w:r w:rsidR="00B805C4">
        <w:rPr>
          <w:rFonts w:hint="eastAsia" w:eastAsia="맑은 고딕"/>
          <w:b/>
          <w:lang w:eastAsia="ko-KR"/>
        </w:rPr>
        <w:t xml:space="preserve"> happens, the procedure is stopped</w:t>
      </w:r>
      <w:r w:rsidR="00B70E6C">
        <w:rPr>
          <w:rFonts w:hint="eastAsia" w:eastAsia="맑은 고딕"/>
          <w:b/>
          <w:lang w:eastAsia="ko-KR"/>
        </w:rPr>
        <w:t xml:space="preserve"> and </w:t>
      </w:r>
      <w:r w:rsidR="00AF3C84">
        <w:rPr>
          <w:rFonts w:hint="eastAsia" w:eastAsia="맑은 고딕"/>
          <w:b/>
          <w:lang w:eastAsia="ko-KR"/>
        </w:rPr>
        <w:t>re-access is</w:t>
      </w:r>
      <w:r w:rsidR="00552297">
        <w:rPr>
          <w:rFonts w:hint="eastAsia" w:eastAsia="맑은 고딕"/>
          <w:b/>
          <w:lang w:eastAsia="ko-KR"/>
        </w:rPr>
        <w:t xml:space="preserve"> triggered instead of</w:t>
      </w:r>
      <w:r w:rsidR="000E7161">
        <w:rPr>
          <w:rFonts w:hint="eastAsia" w:eastAsia="맑은 고딕"/>
          <w:b/>
          <w:lang w:eastAsia="ko-KR"/>
        </w:rPr>
        <w:t xml:space="preserve"> an</w:t>
      </w:r>
      <w:r w:rsidR="00552297">
        <w:rPr>
          <w:rFonts w:hint="eastAsia" w:eastAsia="맑은 고딕"/>
          <w:b/>
          <w:lang w:eastAsia="ko-KR"/>
        </w:rPr>
        <w:t xml:space="preserve"> immediate retransmission.</w:t>
      </w:r>
    </w:p>
    <w:p w:rsidR="009B141C" w:rsidRDefault="000965B7" w14:paraId="439CF726" w14:textId="77777777">
      <w:pPr>
        <w:pStyle w:val="1"/>
        <w:rPr>
          <w:lang w:val="en-US"/>
        </w:rPr>
      </w:pPr>
      <w:r>
        <w:rPr>
          <w:lang w:val="en-US"/>
        </w:rPr>
        <w:t>3.</w:t>
      </w:r>
      <w:r>
        <w:rPr>
          <w:lang w:val="en-US"/>
        </w:rPr>
        <w:tab/>
      </w:r>
      <w:r w:rsidRPr="000965B7">
        <w:rPr>
          <w:lang w:val="en-US"/>
        </w:rPr>
        <w:t>Conclusion</w:t>
      </w:r>
    </w:p>
    <w:p w:rsidR="004D7C5C" w:rsidP="00013596" w:rsidRDefault="00027552" w14:paraId="77C25028" w14:textId="55684B99">
      <w:pPr>
        <w:ind w:left="1134" w:hanging="1134" w:hangingChars="567"/>
        <w:jc w:val="both"/>
        <w:rPr>
          <w:lang w:eastAsia="ko-KR"/>
        </w:rPr>
      </w:pPr>
      <w:r w:rsidRPr="007216C5">
        <w:rPr>
          <w:rFonts w:eastAsia="SimSun"/>
          <w:lang w:eastAsia="zh-CN"/>
        </w:rPr>
        <w:t xml:space="preserve">This document discusses </w:t>
      </w:r>
      <w:r w:rsidR="00CE3F15">
        <w:rPr>
          <w:rFonts w:hint="eastAsia"/>
          <w:lang w:eastAsia="ko-KR"/>
        </w:rPr>
        <w:t>energy status indication</w:t>
      </w:r>
      <w:r w:rsidR="00B868C5">
        <w:rPr>
          <w:rFonts w:hint="eastAsia"/>
          <w:lang w:eastAsia="ko-KR"/>
        </w:rPr>
        <w:t xml:space="preserve"> and</w:t>
      </w:r>
      <w:r w:rsidR="00CE3F15">
        <w:rPr>
          <w:rFonts w:hint="eastAsia"/>
          <w:lang w:eastAsia="ko-KR"/>
        </w:rPr>
        <w:t xml:space="preserve"> segmentation</w:t>
      </w:r>
      <w:r w:rsidRPr="004C54FB" w:rsidR="004C54FB">
        <w:rPr>
          <w:lang w:eastAsia="ko-KR"/>
        </w:rPr>
        <w:t>.</w:t>
      </w:r>
    </w:p>
    <w:p w:rsidRPr="000B5F98" w:rsidR="002701C9" w:rsidP="002701C9" w:rsidRDefault="002701C9" w14:paraId="11C9E289" w14:textId="77777777">
      <w:pPr>
        <w:rPr>
          <w:rFonts w:hint="eastAsia" w:eastAsia="맑은 고딕"/>
          <w:b/>
          <w:lang w:eastAsia="ko-KR"/>
        </w:rPr>
      </w:pPr>
      <w:r w:rsidRPr="005D69EB">
        <w:rPr>
          <w:rFonts w:eastAsia="맑은 고딕"/>
          <w:b/>
          <w:lang w:eastAsia="ko-KR"/>
        </w:rPr>
        <w:t xml:space="preserve">Proposal </w:t>
      </w:r>
      <w:r>
        <w:rPr>
          <w:rFonts w:hint="eastAsia" w:eastAsia="맑은 고딕"/>
          <w:b/>
          <w:lang w:eastAsia="ko-KR"/>
        </w:rPr>
        <w:t>1</w:t>
      </w:r>
      <w:r>
        <w:rPr>
          <w:rFonts w:eastAsia="맑은 고딕"/>
          <w:b/>
          <w:lang w:eastAsia="ko-KR"/>
        </w:rPr>
        <w:t>.</w:t>
      </w:r>
      <w:r>
        <w:rPr>
          <w:rFonts w:hint="eastAsia" w:eastAsia="맑은 고딕"/>
          <w:b/>
          <w:lang w:eastAsia="ko-KR"/>
        </w:rPr>
        <w:t xml:space="preserve"> An A-IoT device includes energy status indication in a D2R message based on its own decision. i.e., The reader is not in control of device</w:t>
      </w:r>
      <w:r>
        <w:rPr>
          <w:rFonts w:eastAsia="맑은 고딕"/>
          <w:b/>
          <w:lang w:eastAsia="ko-KR"/>
        </w:rPr>
        <w:t>’</w:t>
      </w:r>
      <w:r>
        <w:rPr>
          <w:rFonts w:hint="eastAsia" w:eastAsia="맑은 고딕"/>
          <w:b/>
          <w:lang w:eastAsia="ko-KR"/>
        </w:rPr>
        <w:t>s energy status indication.</w:t>
      </w:r>
    </w:p>
    <w:p w:rsidR="002701C9" w:rsidP="024D15E4" w:rsidRDefault="002701C9" w14:paraId="11941982" w14:textId="64C90CD1">
      <w:pPr>
        <w:rPr>
          <w:rFonts w:eastAsia="맑은 고딕"/>
          <w:b w:val="1"/>
          <w:bCs w:val="1"/>
          <w:lang w:eastAsia="ko-KR"/>
        </w:rPr>
      </w:pPr>
      <w:r w:rsidRPr="024D15E4" w:rsidR="002701C9">
        <w:rPr>
          <w:rFonts w:eastAsia="맑은 고딕"/>
          <w:b w:val="1"/>
          <w:bCs w:val="1"/>
          <w:lang w:eastAsia="ko-KR"/>
        </w:rPr>
        <w:t xml:space="preserve">Proposal </w:t>
      </w:r>
      <w:r w:rsidRPr="024D15E4" w:rsidR="002701C9">
        <w:rPr>
          <w:rFonts w:eastAsia="맑은 고딕"/>
          <w:b w:val="1"/>
          <w:bCs w:val="1"/>
          <w:lang w:eastAsia="ko-KR"/>
        </w:rPr>
        <w:t>2</w:t>
      </w:r>
      <w:r w:rsidRPr="024D15E4" w:rsidR="002701C9">
        <w:rPr>
          <w:rFonts w:eastAsia="맑은 고딕"/>
          <w:b w:val="1"/>
          <w:bCs w:val="1"/>
          <w:lang w:eastAsia="ko-KR"/>
        </w:rPr>
        <w:t>.</w:t>
      </w:r>
      <w:r w:rsidRPr="024D15E4" w:rsidR="002701C9">
        <w:rPr>
          <w:rFonts w:eastAsia="맑은 고딕"/>
          <w:b w:val="1"/>
          <w:bCs w:val="1"/>
          <w:lang w:eastAsia="ko-KR"/>
        </w:rPr>
        <w:t xml:space="preserve"> 1-bit segmentation </w:t>
      </w:r>
      <w:r w:rsidRPr="024D15E4" w:rsidR="002701C9">
        <w:rPr>
          <w:rFonts w:eastAsia="맑은 고딕"/>
          <w:b w:val="1"/>
          <w:bCs w:val="1"/>
          <w:lang w:eastAsia="ko-KR"/>
        </w:rPr>
        <w:t>indication</w:t>
      </w:r>
      <w:r w:rsidRPr="024D15E4" w:rsidR="002701C9">
        <w:rPr>
          <w:rFonts w:eastAsia="맑은 고딕"/>
          <w:b w:val="1"/>
          <w:bCs w:val="1"/>
          <w:lang w:eastAsia="ko-KR"/>
        </w:rPr>
        <w:t xml:space="preserve"> is used for A-IoT segmentation functionality assuming that a stop and wait protocol is used for transmission</w:t>
      </w:r>
      <w:r w:rsidRPr="024D15E4" w:rsidR="414CBD79">
        <w:rPr>
          <w:rFonts w:eastAsia="맑은 고딕"/>
          <w:b w:val="1"/>
          <w:bCs w:val="1"/>
          <w:lang w:eastAsia="ko-KR"/>
        </w:rPr>
        <w:t>s</w:t>
      </w:r>
      <w:r w:rsidRPr="024D15E4" w:rsidR="002701C9">
        <w:rPr>
          <w:rFonts w:eastAsia="맑은 고딕"/>
          <w:b w:val="1"/>
          <w:bCs w:val="1"/>
          <w:lang w:eastAsia="ko-KR"/>
        </w:rPr>
        <w:t xml:space="preserve"> of segments.</w:t>
      </w:r>
    </w:p>
    <w:p w:rsidRPr="002701C9" w:rsidR="002701C9" w:rsidP="002701C9" w:rsidRDefault="002701C9" w14:paraId="0E35F443" w14:textId="7574417D">
      <w:pPr>
        <w:rPr>
          <w:rFonts w:hint="eastAsia" w:eastAsia="맑은 고딕"/>
          <w:b/>
          <w:lang w:eastAsia="ko-KR"/>
        </w:rPr>
      </w:pPr>
      <w:r w:rsidRPr="005D69EB">
        <w:rPr>
          <w:rFonts w:eastAsia="맑은 고딕"/>
          <w:b/>
          <w:lang w:eastAsia="ko-KR"/>
        </w:rPr>
        <w:t xml:space="preserve">Proposal </w:t>
      </w:r>
      <w:r>
        <w:rPr>
          <w:rFonts w:hint="eastAsia" w:eastAsia="맑은 고딕"/>
          <w:b/>
          <w:lang w:eastAsia="ko-KR"/>
        </w:rPr>
        <w:t>3</w:t>
      </w:r>
      <w:r>
        <w:rPr>
          <w:rFonts w:eastAsia="맑은 고딕"/>
          <w:b/>
          <w:lang w:eastAsia="ko-KR"/>
        </w:rPr>
        <w:t>.</w:t>
      </w:r>
      <w:r>
        <w:rPr>
          <w:rFonts w:hint="eastAsia" w:eastAsia="맑은 고딕"/>
          <w:b/>
          <w:lang w:eastAsia="ko-KR"/>
        </w:rPr>
        <w:t xml:space="preserve"> When a segment transmission failure happens, the procedure is stopped and re-access is triggered instead of </w:t>
      </w:r>
      <w:r w:rsidR="000E7161">
        <w:rPr>
          <w:rFonts w:hint="eastAsia" w:eastAsia="맑은 고딕"/>
          <w:b/>
          <w:lang w:eastAsia="ko-KR"/>
        </w:rPr>
        <w:t xml:space="preserve">an </w:t>
      </w:r>
      <w:r>
        <w:rPr>
          <w:rFonts w:hint="eastAsia" w:eastAsia="맑은 고딕"/>
          <w:b/>
          <w:lang w:eastAsia="ko-KR"/>
        </w:rPr>
        <w:t>immediate retransmission.</w:t>
      </w:r>
    </w:p>
    <w:sectPr w:rsidRPr="002701C9" w:rsidR="002701C9">
      <w:footerReference w:type="even" r:id="rId11"/>
      <w:footerReference w:type="default" r:id="rId12"/>
      <w:footnotePr>
        <w:numRestart w:val="eachSect"/>
      </w:footnotePr>
      <w:pgSz w:w="11907" w:h="16840" w:orient="portrait"/>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4787A" w:rsidRDefault="0084787A" w14:paraId="4189749A" w14:textId="77777777">
      <w:pPr>
        <w:spacing w:after="0" w:line="240" w:lineRule="auto"/>
      </w:pPr>
      <w:r>
        <w:separator/>
      </w:r>
    </w:p>
  </w:endnote>
  <w:endnote w:type="continuationSeparator" w:id="0">
    <w:p w:rsidR="0084787A" w:rsidRDefault="0084787A" w14:paraId="499F8A8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4897" w:rsidRDefault="00874897" w14:paraId="67D42778" w14:textId="77777777">
    <w:pPr>
      <w:pStyle w:val="a5"/>
      <w:framePr w:wrap="around" w:hAnchor="margin" w:vAnchor="text"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14:paraId="50FB0C7F" w14:textId="7777777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4897" w:rsidRDefault="00874897" w14:paraId="12536F6D" w14:textId="36BEE7CA">
    <w:pPr>
      <w:pStyle w:val="a5"/>
      <w:framePr w:wrap="around" w:hAnchor="margin" w:vAnchor="text"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rsidR="00874897" w:rsidRDefault="00874897" w14:paraId="25E6666A" w14:textId="7777777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4787A" w:rsidRDefault="0084787A" w14:paraId="28080086" w14:textId="77777777">
      <w:pPr>
        <w:spacing w:after="0" w:line="240" w:lineRule="auto"/>
      </w:pPr>
      <w:r>
        <w:separator/>
      </w:r>
    </w:p>
  </w:footnote>
  <w:footnote w:type="continuationSeparator" w:id="0">
    <w:p w:rsidR="0084787A" w:rsidRDefault="0084787A" w14:paraId="2AD96DDC"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36D01AC9"/>
    <w:multiLevelType w:val="hybridMultilevel"/>
    <w:tmpl w:val="A63E0F1E"/>
    <w:lvl w:ilvl="0" w:tplc="568C9850">
      <w:numFmt w:val="bullet"/>
      <w:lvlText w:val="-"/>
      <w:lvlJc w:val="left"/>
      <w:pPr>
        <w:ind w:left="800" w:hanging="360"/>
      </w:pPr>
      <w:rPr>
        <w:rFonts w:hint="default" w:ascii="Times New Roman" w:hAnsi="Times New Roman" w:eastAsia="맑은 고딕" w:cs="Times New Roman"/>
      </w:rPr>
    </w:lvl>
    <w:lvl w:ilvl="1" w:tplc="04090003">
      <w:start w:val="1"/>
      <w:numFmt w:val="bullet"/>
      <w:lvlText w:val=""/>
      <w:lvlJc w:val="left"/>
      <w:pPr>
        <w:ind w:left="1320" w:hanging="440"/>
      </w:pPr>
      <w:rPr>
        <w:rFonts w:hint="default" w:ascii="Wingdings" w:hAnsi="Wingdings"/>
      </w:rPr>
    </w:lvl>
    <w:lvl w:ilvl="2" w:tplc="04090005" w:tentative="1">
      <w:start w:val="1"/>
      <w:numFmt w:val="bullet"/>
      <w:lvlText w:val=""/>
      <w:lvlJc w:val="left"/>
      <w:pPr>
        <w:ind w:left="1760" w:hanging="440"/>
      </w:pPr>
      <w:rPr>
        <w:rFonts w:hint="default" w:ascii="Wingdings" w:hAnsi="Wingdings"/>
      </w:rPr>
    </w:lvl>
    <w:lvl w:ilvl="3" w:tplc="04090001" w:tentative="1">
      <w:start w:val="1"/>
      <w:numFmt w:val="bullet"/>
      <w:lvlText w:val=""/>
      <w:lvlJc w:val="left"/>
      <w:pPr>
        <w:ind w:left="2200" w:hanging="440"/>
      </w:pPr>
      <w:rPr>
        <w:rFonts w:hint="default" w:ascii="Wingdings" w:hAnsi="Wingdings"/>
      </w:rPr>
    </w:lvl>
    <w:lvl w:ilvl="4" w:tplc="04090003" w:tentative="1">
      <w:start w:val="1"/>
      <w:numFmt w:val="bullet"/>
      <w:lvlText w:val=""/>
      <w:lvlJc w:val="left"/>
      <w:pPr>
        <w:ind w:left="2640" w:hanging="440"/>
      </w:pPr>
      <w:rPr>
        <w:rFonts w:hint="default" w:ascii="Wingdings" w:hAnsi="Wingdings"/>
      </w:rPr>
    </w:lvl>
    <w:lvl w:ilvl="5" w:tplc="04090005" w:tentative="1">
      <w:start w:val="1"/>
      <w:numFmt w:val="bullet"/>
      <w:lvlText w:val=""/>
      <w:lvlJc w:val="left"/>
      <w:pPr>
        <w:ind w:left="3080" w:hanging="440"/>
      </w:pPr>
      <w:rPr>
        <w:rFonts w:hint="default" w:ascii="Wingdings" w:hAnsi="Wingdings"/>
      </w:rPr>
    </w:lvl>
    <w:lvl w:ilvl="6" w:tplc="04090001" w:tentative="1">
      <w:start w:val="1"/>
      <w:numFmt w:val="bullet"/>
      <w:lvlText w:val=""/>
      <w:lvlJc w:val="left"/>
      <w:pPr>
        <w:ind w:left="3520" w:hanging="440"/>
      </w:pPr>
      <w:rPr>
        <w:rFonts w:hint="default" w:ascii="Wingdings" w:hAnsi="Wingdings"/>
      </w:rPr>
    </w:lvl>
    <w:lvl w:ilvl="7" w:tplc="04090003" w:tentative="1">
      <w:start w:val="1"/>
      <w:numFmt w:val="bullet"/>
      <w:lvlText w:val=""/>
      <w:lvlJc w:val="left"/>
      <w:pPr>
        <w:ind w:left="3960" w:hanging="440"/>
      </w:pPr>
      <w:rPr>
        <w:rFonts w:hint="default" w:ascii="Wingdings" w:hAnsi="Wingdings"/>
      </w:rPr>
    </w:lvl>
    <w:lvl w:ilvl="8" w:tplc="04090005" w:tentative="1">
      <w:start w:val="1"/>
      <w:numFmt w:val="bullet"/>
      <w:lvlText w:val=""/>
      <w:lvlJc w:val="left"/>
      <w:pPr>
        <w:ind w:left="4400" w:hanging="440"/>
      </w:pPr>
      <w:rPr>
        <w:rFonts w:hint="default" w:ascii="Wingdings" w:hAnsi="Wingdings"/>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hint="default" w:ascii="Wingdings" w:hAnsi="Wingdings"/>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hint="default" w:ascii="Symbol" w:hAnsi="Symbol"/>
        <w:b/>
        <w:i w:val="0"/>
        <w:color w:val="auto"/>
        <w:sz w:val="22"/>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num w:numId="1" w16cid:durableId="239756988">
    <w:abstractNumId w:val="3"/>
  </w:num>
  <w:num w:numId="2" w16cid:durableId="377165485">
    <w:abstractNumId w:val="2"/>
  </w:num>
  <w:num w:numId="3" w16cid:durableId="1853761073">
    <w:abstractNumId w:val="0"/>
  </w:num>
  <w:num w:numId="4" w16cid:durableId="1172186772">
    <w:abstractNumId w:val="1"/>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50"/>
  <w:bordersDoNotSurroundHeader/>
  <w:bordersDoNotSurroundFooter/>
  <w:trackRevisions w:val="false"/>
  <w:defaultTabStop w:val="800"/>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6151"/>
    <w:rsid w:val="0001717C"/>
    <w:rsid w:val="00021460"/>
    <w:rsid w:val="000218B9"/>
    <w:rsid w:val="00022A81"/>
    <w:rsid w:val="00022E4D"/>
    <w:rsid w:val="0002414B"/>
    <w:rsid w:val="0002443C"/>
    <w:rsid w:val="00024FF9"/>
    <w:rsid w:val="00025F7B"/>
    <w:rsid w:val="0002667A"/>
    <w:rsid w:val="00026FB7"/>
    <w:rsid w:val="00027552"/>
    <w:rsid w:val="0003014E"/>
    <w:rsid w:val="00030660"/>
    <w:rsid w:val="00031189"/>
    <w:rsid w:val="00032654"/>
    <w:rsid w:val="00034AD7"/>
    <w:rsid w:val="0003531B"/>
    <w:rsid w:val="00035487"/>
    <w:rsid w:val="00036434"/>
    <w:rsid w:val="000400FB"/>
    <w:rsid w:val="000408E6"/>
    <w:rsid w:val="0004315F"/>
    <w:rsid w:val="0004406D"/>
    <w:rsid w:val="00044965"/>
    <w:rsid w:val="00046ACD"/>
    <w:rsid w:val="000472E0"/>
    <w:rsid w:val="00047C17"/>
    <w:rsid w:val="0005388B"/>
    <w:rsid w:val="0005583C"/>
    <w:rsid w:val="00060290"/>
    <w:rsid w:val="0006096C"/>
    <w:rsid w:val="000619B2"/>
    <w:rsid w:val="00061C2E"/>
    <w:rsid w:val="0006254F"/>
    <w:rsid w:val="000627E3"/>
    <w:rsid w:val="000629A4"/>
    <w:rsid w:val="00063A62"/>
    <w:rsid w:val="00065C9D"/>
    <w:rsid w:val="0006771D"/>
    <w:rsid w:val="00067AD6"/>
    <w:rsid w:val="00067BFB"/>
    <w:rsid w:val="00067D67"/>
    <w:rsid w:val="00070242"/>
    <w:rsid w:val="0007065E"/>
    <w:rsid w:val="000750EE"/>
    <w:rsid w:val="00076245"/>
    <w:rsid w:val="00077AB4"/>
    <w:rsid w:val="00081CDB"/>
    <w:rsid w:val="0008363C"/>
    <w:rsid w:val="0008387C"/>
    <w:rsid w:val="00083FCD"/>
    <w:rsid w:val="0008503B"/>
    <w:rsid w:val="00087870"/>
    <w:rsid w:val="000903DB"/>
    <w:rsid w:val="00090ED7"/>
    <w:rsid w:val="0009263B"/>
    <w:rsid w:val="00092CB8"/>
    <w:rsid w:val="000935DE"/>
    <w:rsid w:val="000965B7"/>
    <w:rsid w:val="00097040"/>
    <w:rsid w:val="00097531"/>
    <w:rsid w:val="000A181B"/>
    <w:rsid w:val="000A267A"/>
    <w:rsid w:val="000A27F8"/>
    <w:rsid w:val="000A4928"/>
    <w:rsid w:val="000A4C62"/>
    <w:rsid w:val="000A4E13"/>
    <w:rsid w:val="000A4FDC"/>
    <w:rsid w:val="000A5DFE"/>
    <w:rsid w:val="000B0E43"/>
    <w:rsid w:val="000B0EEE"/>
    <w:rsid w:val="000B188B"/>
    <w:rsid w:val="000B45B3"/>
    <w:rsid w:val="000B4A49"/>
    <w:rsid w:val="000B5F98"/>
    <w:rsid w:val="000B6541"/>
    <w:rsid w:val="000B6999"/>
    <w:rsid w:val="000B6F0B"/>
    <w:rsid w:val="000B7BCE"/>
    <w:rsid w:val="000B7C1A"/>
    <w:rsid w:val="000C2F65"/>
    <w:rsid w:val="000C357C"/>
    <w:rsid w:val="000C37E6"/>
    <w:rsid w:val="000C49C6"/>
    <w:rsid w:val="000C6260"/>
    <w:rsid w:val="000C68E5"/>
    <w:rsid w:val="000D0DC3"/>
    <w:rsid w:val="000D0DD6"/>
    <w:rsid w:val="000D4A72"/>
    <w:rsid w:val="000D4C37"/>
    <w:rsid w:val="000D58F7"/>
    <w:rsid w:val="000D5D3E"/>
    <w:rsid w:val="000D5FD9"/>
    <w:rsid w:val="000D6054"/>
    <w:rsid w:val="000D69E6"/>
    <w:rsid w:val="000E073B"/>
    <w:rsid w:val="000E0FCF"/>
    <w:rsid w:val="000E199A"/>
    <w:rsid w:val="000E238B"/>
    <w:rsid w:val="000E310C"/>
    <w:rsid w:val="000E3454"/>
    <w:rsid w:val="000E374B"/>
    <w:rsid w:val="000E37A3"/>
    <w:rsid w:val="000E3A62"/>
    <w:rsid w:val="000E4A83"/>
    <w:rsid w:val="000E7161"/>
    <w:rsid w:val="000F02BE"/>
    <w:rsid w:val="000F0932"/>
    <w:rsid w:val="000F15E3"/>
    <w:rsid w:val="000F1D01"/>
    <w:rsid w:val="000F4717"/>
    <w:rsid w:val="000F48B8"/>
    <w:rsid w:val="000F62E5"/>
    <w:rsid w:val="000F7B1B"/>
    <w:rsid w:val="000F7B6D"/>
    <w:rsid w:val="0010014E"/>
    <w:rsid w:val="00101491"/>
    <w:rsid w:val="00102FF8"/>
    <w:rsid w:val="00104BB7"/>
    <w:rsid w:val="001052D2"/>
    <w:rsid w:val="00106583"/>
    <w:rsid w:val="001074B5"/>
    <w:rsid w:val="00107B6D"/>
    <w:rsid w:val="00110E65"/>
    <w:rsid w:val="00115118"/>
    <w:rsid w:val="00115AC6"/>
    <w:rsid w:val="001160BC"/>
    <w:rsid w:val="00117402"/>
    <w:rsid w:val="00121D71"/>
    <w:rsid w:val="0012263E"/>
    <w:rsid w:val="00124E76"/>
    <w:rsid w:val="00125750"/>
    <w:rsid w:val="0013076B"/>
    <w:rsid w:val="00131877"/>
    <w:rsid w:val="0013318E"/>
    <w:rsid w:val="00133662"/>
    <w:rsid w:val="00134230"/>
    <w:rsid w:val="00134D2B"/>
    <w:rsid w:val="001352CF"/>
    <w:rsid w:val="001357BF"/>
    <w:rsid w:val="00140270"/>
    <w:rsid w:val="001407A7"/>
    <w:rsid w:val="00140FE0"/>
    <w:rsid w:val="0014169C"/>
    <w:rsid w:val="00141DE8"/>
    <w:rsid w:val="00143A5B"/>
    <w:rsid w:val="00145398"/>
    <w:rsid w:val="00150575"/>
    <w:rsid w:val="0015117B"/>
    <w:rsid w:val="0015388B"/>
    <w:rsid w:val="001573DC"/>
    <w:rsid w:val="00157710"/>
    <w:rsid w:val="001601AE"/>
    <w:rsid w:val="00160997"/>
    <w:rsid w:val="0016176A"/>
    <w:rsid w:val="00161C5D"/>
    <w:rsid w:val="001658D6"/>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17F3"/>
    <w:rsid w:val="00182D99"/>
    <w:rsid w:val="00184816"/>
    <w:rsid w:val="00185187"/>
    <w:rsid w:val="00185915"/>
    <w:rsid w:val="001864BF"/>
    <w:rsid w:val="00191703"/>
    <w:rsid w:val="001919E2"/>
    <w:rsid w:val="00192541"/>
    <w:rsid w:val="00192BC6"/>
    <w:rsid w:val="00193427"/>
    <w:rsid w:val="001936EA"/>
    <w:rsid w:val="00194275"/>
    <w:rsid w:val="001964B6"/>
    <w:rsid w:val="001969C2"/>
    <w:rsid w:val="00197035"/>
    <w:rsid w:val="001973C7"/>
    <w:rsid w:val="001A06E7"/>
    <w:rsid w:val="001A30B2"/>
    <w:rsid w:val="001A38E3"/>
    <w:rsid w:val="001A6471"/>
    <w:rsid w:val="001B1FD2"/>
    <w:rsid w:val="001B5260"/>
    <w:rsid w:val="001B554F"/>
    <w:rsid w:val="001B5AB9"/>
    <w:rsid w:val="001C0DB4"/>
    <w:rsid w:val="001C0E51"/>
    <w:rsid w:val="001C0EBD"/>
    <w:rsid w:val="001C19B6"/>
    <w:rsid w:val="001C24BF"/>
    <w:rsid w:val="001C33D5"/>
    <w:rsid w:val="001C5288"/>
    <w:rsid w:val="001C6E40"/>
    <w:rsid w:val="001D055E"/>
    <w:rsid w:val="001D08EF"/>
    <w:rsid w:val="001D0909"/>
    <w:rsid w:val="001D17CF"/>
    <w:rsid w:val="001D2062"/>
    <w:rsid w:val="001D325F"/>
    <w:rsid w:val="001D7C21"/>
    <w:rsid w:val="001E3DB5"/>
    <w:rsid w:val="001E4113"/>
    <w:rsid w:val="001E470E"/>
    <w:rsid w:val="001E583C"/>
    <w:rsid w:val="001E5C49"/>
    <w:rsid w:val="001E6087"/>
    <w:rsid w:val="001F1449"/>
    <w:rsid w:val="001F174F"/>
    <w:rsid w:val="001F23D8"/>
    <w:rsid w:val="001F2626"/>
    <w:rsid w:val="001F4DF6"/>
    <w:rsid w:val="001F6A2E"/>
    <w:rsid w:val="002006F0"/>
    <w:rsid w:val="00202AB8"/>
    <w:rsid w:val="00202E0F"/>
    <w:rsid w:val="00204916"/>
    <w:rsid w:val="00204CE9"/>
    <w:rsid w:val="0020679F"/>
    <w:rsid w:val="00207F9A"/>
    <w:rsid w:val="0021208D"/>
    <w:rsid w:val="00212305"/>
    <w:rsid w:val="00213DBC"/>
    <w:rsid w:val="00214068"/>
    <w:rsid w:val="00215CB0"/>
    <w:rsid w:val="0021629C"/>
    <w:rsid w:val="00216D29"/>
    <w:rsid w:val="002172A0"/>
    <w:rsid w:val="00217C95"/>
    <w:rsid w:val="0022063C"/>
    <w:rsid w:val="00221AC6"/>
    <w:rsid w:val="00224B49"/>
    <w:rsid w:val="0022644F"/>
    <w:rsid w:val="002269BD"/>
    <w:rsid w:val="002316EF"/>
    <w:rsid w:val="0023396E"/>
    <w:rsid w:val="0023550E"/>
    <w:rsid w:val="00236651"/>
    <w:rsid w:val="00237262"/>
    <w:rsid w:val="00237F6F"/>
    <w:rsid w:val="00240ACF"/>
    <w:rsid w:val="002417BF"/>
    <w:rsid w:val="00241869"/>
    <w:rsid w:val="00243678"/>
    <w:rsid w:val="00243A43"/>
    <w:rsid w:val="00244D5E"/>
    <w:rsid w:val="00244E90"/>
    <w:rsid w:val="00245A7C"/>
    <w:rsid w:val="0025184E"/>
    <w:rsid w:val="00252E5A"/>
    <w:rsid w:val="0025357A"/>
    <w:rsid w:val="002537F5"/>
    <w:rsid w:val="00253C58"/>
    <w:rsid w:val="00253FA2"/>
    <w:rsid w:val="00256386"/>
    <w:rsid w:val="00257943"/>
    <w:rsid w:val="00257DC7"/>
    <w:rsid w:val="0026066D"/>
    <w:rsid w:val="00260BE1"/>
    <w:rsid w:val="002638B0"/>
    <w:rsid w:val="00263ACE"/>
    <w:rsid w:val="00263E5F"/>
    <w:rsid w:val="002648C2"/>
    <w:rsid w:val="00264AF6"/>
    <w:rsid w:val="0026629E"/>
    <w:rsid w:val="0026716C"/>
    <w:rsid w:val="002701C9"/>
    <w:rsid w:val="0027108B"/>
    <w:rsid w:val="0027145D"/>
    <w:rsid w:val="00273362"/>
    <w:rsid w:val="00273402"/>
    <w:rsid w:val="0027402D"/>
    <w:rsid w:val="002754B5"/>
    <w:rsid w:val="0027621A"/>
    <w:rsid w:val="0027741B"/>
    <w:rsid w:val="00277A10"/>
    <w:rsid w:val="00282126"/>
    <w:rsid w:val="002822D0"/>
    <w:rsid w:val="00282366"/>
    <w:rsid w:val="00282ACC"/>
    <w:rsid w:val="00282D44"/>
    <w:rsid w:val="00283012"/>
    <w:rsid w:val="002848E2"/>
    <w:rsid w:val="00285FD2"/>
    <w:rsid w:val="00286AB6"/>
    <w:rsid w:val="00287AEF"/>
    <w:rsid w:val="002905DA"/>
    <w:rsid w:val="00290E80"/>
    <w:rsid w:val="00291A4E"/>
    <w:rsid w:val="00291DD9"/>
    <w:rsid w:val="00292732"/>
    <w:rsid w:val="00292D6C"/>
    <w:rsid w:val="002936FA"/>
    <w:rsid w:val="00293D8E"/>
    <w:rsid w:val="0029497B"/>
    <w:rsid w:val="00295B65"/>
    <w:rsid w:val="00295EAB"/>
    <w:rsid w:val="0029698E"/>
    <w:rsid w:val="00297912"/>
    <w:rsid w:val="00297CA7"/>
    <w:rsid w:val="002A033C"/>
    <w:rsid w:val="002A0A4E"/>
    <w:rsid w:val="002A538C"/>
    <w:rsid w:val="002A613B"/>
    <w:rsid w:val="002A6944"/>
    <w:rsid w:val="002A6C35"/>
    <w:rsid w:val="002B021B"/>
    <w:rsid w:val="002B0AF3"/>
    <w:rsid w:val="002B1597"/>
    <w:rsid w:val="002B2988"/>
    <w:rsid w:val="002B2D33"/>
    <w:rsid w:val="002B380B"/>
    <w:rsid w:val="002B4561"/>
    <w:rsid w:val="002B47E7"/>
    <w:rsid w:val="002B6821"/>
    <w:rsid w:val="002B760B"/>
    <w:rsid w:val="002C1B81"/>
    <w:rsid w:val="002C2866"/>
    <w:rsid w:val="002C4612"/>
    <w:rsid w:val="002C56A6"/>
    <w:rsid w:val="002C5D85"/>
    <w:rsid w:val="002C730D"/>
    <w:rsid w:val="002D0001"/>
    <w:rsid w:val="002D053E"/>
    <w:rsid w:val="002D1ADD"/>
    <w:rsid w:val="002D5003"/>
    <w:rsid w:val="002D5E3D"/>
    <w:rsid w:val="002D6535"/>
    <w:rsid w:val="002E1F5A"/>
    <w:rsid w:val="002E4C16"/>
    <w:rsid w:val="002E4CBA"/>
    <w:rsid w:val="002E4CE1"/>
    <w:rsid w:val="002E5D1B"/>
    <w:rsid w:val="002E6047"/>
    <w:rsid w:val="002E62AC"/>
    <w:rsid w:val="002E660A"/>
    <w:rsid w:val="002E7E12"/>
    <w:rsid w:val="002F0BF0"/>
    <w:rsid w:val="002F4A1D"/>
    <w:rsid w:val="002F4C3D"/>
    <w:rsid w:val="002F65C2"/>
    <w:rsid w:val="002F67F2"/>
    <w:rsid w:val="002F68DC"/>
    <w:rsid w:val="002F7D5C"/>
    <w:rsid w:val="00301399"/>
    <w:rsid w:val="0030142A"/>
    <w:rsid w:val="00301B20"/>
    <w:rsid w:val="00301DEC"/>
    <w:rsid w:val="00301EA0"/>
    <w:rsid w:val="00302099"/>
    <w:rsid w:val="00302C4A"/>
    <w:rsid w:val="00303EA4"/>
    <w:rsid w:val="00303EE4"/>
    <w:rsid w:val="00305976"/>
    <w:rsid w:val="00307B69"/>
    <w:rsid w:val="003101CE"/>
    <w:rsid w:val="00310580"/>
    <w:rsid w:val="00313CE7"/>
    <w:rsid w:val="00315705"/>
    <w:rsid w:val="00315B0F"/>
    <w:rsid w:val="003160A7"/>
    <w:rsid w:val="00320E69"/>
    <w:rsid w:val="00321BB7"/>
    <w:rsid w:val="00321D84"/>
    <w:rsid w:val="00324276"/>
    <w:rsid w:val="00325BD6"/>
    <w:rsid w:val="003271A4"/>
    <w:rsid w:val="00334C5D"/>
    <w:rsid w:val="00334C88"/>
    <w:rsid w:val="00334D51"/>
    <w:rsid w:val="00334D80"/>
    <w:rsid w:val="00335F76"/>
    <w:rsid w:val="00336526"/>
    <w:rsid w:val="00336EBC"/>
    <w:rsid w:val="0033744D"/>
    <w:rsid w:val="00341AA6"/>
    <w:rsid w:val="003435EC"/>
    <w:rsid w:val="00343813"/>
    <w:rsid w:val="0034405C"/>
    <w:rsid w:val="0034471C"/>
    <w:rsid w:val="003451BD"/>
    <w:rsid w:val="00351EAB"/>
    <w:rsid w:val="00352F36"/>
    <w:rsid w:val="00352FC1"/>
    <w:rsid w:val="0035436A"/>
    <w:rsid w:val="00354473"/>
    <w:rsid w:val="00356332"/>
    <w:rsid w:val="00357E72"/>
    <w:rsid w:val="00360541"/>
    <w:rsid w:val="003610C5"/>
    <w:rsid w:val="0036150F"/>
    <w:rsid w:val="00361661"/>
    <w:rsid w:val="00361FA1"/>
    <w:rsid w:val="00362D85"/>
    <w:rsid w:val="00363302"/>
    <w:rsid w:val="003638B5"/>
    <w:rsid w:val="00365B41"/>
    <w:rsid w:val="00365E16"/>
    <w:rsid w:val="00366F16"/>
    <w:rsid w:val="003716EE"/>
    <w:rsid w:val="00373F21"/>
    <w:rsid w:val="0038049F"/>
    <w:rsid w:val="0038069B"/>
    <w:rsid w:val="00380BFA"/>
    <w:rsid w:val="003810FB"/>
    <w:rsid w:val="0038123C"/>
    <w:rsid w:val="00381739"/>
    <w:rsid w:val="00382957"/>
    <w:rsid w:val="00382FDC"/>
    <w:rsid w:val="00385E62"/>
    <w:rsid w:val="003879C8"/>
    <w:rsid w:val="00391919"/>
    <w:rsid w:val="00391ED8"/>
    <w:rsid w:val="003942B9"/>
    <w:rsid w:val="00395540"/>
    <w:rsid w:val="00395BD8"/>
    <w:rsid w:val="003A1CCD"/>
    <w:rsid w:val="003A1FAF"/>
    <w:rsid w:val="003A26E1"/>
    <w:rsid w:val="003A2A27"/>
    <w:rsid w:val="003A4D29"/>
    <w:rsid w:val="003A52DE"/>
    <w:rsid w:val="003A52FC"/>
    <w:rsid w:val="003A5C69"/>
    <w:rsid w:val="003A5DD9"/>
    <w:rsid w:val="003A6908"/>
    <w:rsid w:val="003A7427"/>
    <w:rsid w:val="003B08E1"/>
    <w:rsid w:val="003B0B6C"/>
    <w:rsid w:val="003B27C3"/>
    <w:rsid w:val="003B3155"/>
    <w:rsid w:val="003B54C1"/>
    <w:rsid w:val="003B583E"/>
    <w:rsid w:val="003B5883"/>
    <w:rsid w:val="003B5D27"/>
    <w:rsid w:val="003B6337"/>
    <w:rsid w:val="003B72E6"/>
    <w:rsid w:val="003C02B1"/>
    <w:rsid w:val="003C0BF4"/>
    <w:rsid w:val="003C658D"/>
    <w:rsid w:val="003C7606"/>
    <w:rsid w:val="003D07A3"/>
    <w:rsid w:val="003D1F40"/>
    <w:rsid w:val="003D274F"/>
    <w:rsid w:val="003D356D"/>
    <w:rsid w:val="003D3F63"/>
    <w:rsid w:val="003D492E"/>
    <w:rsid w:val="003D5132"/>
    <w:rsid w:val="003D5FC7"/>
    <w:rsid w:val="003D6115"/>
    <w:rsid w:val="003D6649"/>
    <w:rsid w:val="003D6871"/>
    <w:rsid w:val="003E3B3F"/>
    <w:rsid w:val="003E4968"/>
    <w:rsid w:val="003E6828"/>
    <w:rsid w:val="003E688D"/>
    <w:rsid w:val="003E7522"/>
    <w:rsid w:val="003F097C"/>
    <w:rsid w:val="003F1963"/>
    <w:rsid w:val="003F2039"/>
    <w:rsid w:val="003F5475"/>
    <w:rsid w:val="003F5DC2"/>
    <w:rsid w:val="003F7534"/>
    <w:rsid w:val="003F7883"/>
    <w:rsid w:val="00401332"/>
    <w:rsid w:val="00404C74"/>
    <w:rsid w:val="00406295"/>
    <w:rsid w:val="00407493"/>
    <w:rsid w:val="0041090B"/>
    <w:rsid w:val="00410AAD"/>
    <w:rsid w:val="0041163B"/>
    <w:rsid w:val="00412142"/>
    <w:rsid w:val="00413440"/>
    <w:rsid w:val="00413DA7"/>
    <w:rsid w:val="004146D4"/>
    <w:rsid w:val="00414C60"/>
    <w:rsid w:val="004159EF"/>
    <w:rsid w:val="004166B3"/>
    <w:rsid w:val="00416BF4"/>
    <w:rsid w:val="004178D5"/>
    <w:rsid w:val="00417BBE"/>
    <w:rsid w:val="00417F1D"/>
    <w:rsid w:val="0042066E"/>
    <w:rsid w:val="00420EAA"/>
    <w:rsid w:val="004211B8"/>
    <w:rsid w:val="00431AC9"/>
    <w:rsid w:val="0043256E"/>
    <w:rsid w:val="00435081"/>
    <w:rsid w:val="00435165"/>
    <w:rsid w:val="00435B04"/>
    <w:rsid w:val="00436127"/>
    <w:rsid w:val="00436E90"/>
    <w:rsid w:val="00436F43"/>
    <w:rsid w:val="0043710B"/>
    <w:rsid w:val="004415B1"/>
    <w:rsid w:val="00441948"/>
    <w:rsid w:val="00441B39"/>
    <w:rsid w:val="004428E9"/>
    <w:rsid w:val="0044338B"/>
    <w:rsid w:val="0044456B"/>
    <w:rsid w:val="004464B3"/>
    <w:rsid w:val="004475C8"/>
    <w:rsid w:val="0044780F"/>
    <w:rsid w:val="00447B2C"/>
    <w:rsid w:val="00450AE3"/>
    <w:rsid w:val="00453316"/>
    <w:rsid w:val="00454700"/>
    <w:rsid w:val="00456ED7"/>
    <w:rsid w:val="00460B95"/>
    <w:rsid w:val="00461084"/>
    <w:rsid w:val="00462519"/>
    <w:rsid w:val="00464D9D"/>
    <w:rsid w:val="00466DF4"/>
    <w:rsid w:val="004672D7"/>
    <w:rsid w:val="00473935"/>
    <w:rsid w:val="00473B81"/>
    <w:rsid w:val="00474268"/>
    <w:rsid w:val="004778DA"/>
    <w:rsid w:val="004804B4"/>
    <w:rsid w:val="00480A67"/>
    <w:rsid w:val="004826EF"/>
    <w:rsid w:val="004875A6"/>
    <w:rsid w:val="004922E9"/>
    <w:rsid w:val="00493486"/>
    <w:rsid w:val="0049378A"/>
    <w:rsid w:val="00494525"/>
    <w:rsid w:val="00494A93"/>
    <w:rsid w:val="004972CA"/>
    <w:rsid w:val="00497B9B"/>
    <w:rsid w:val="004A1434"/>
    <w:rsid w:val="004A32DE"/>
    <w:rsid w:val="004A3D4E"/>
    <w:rsid w:val="004A5BF5"/>
    <w:rsid w:val="004A66D0"/>
    <w:rsid w:val="004B16B2"/>
    <w:rsid w:val="004B232D"/>
    <w:rsid w:val="004B5270"/>
    <w:rsid w:val="004B5D1B"/>
    <w:rsid w:val="004B6EF7"/>
    <w:rsid w:val="004C1CBF"/>
    <w:rsid w:val="004C3931"/>
    <w:rsid w:val="004C4D9D"/>
    <w:rsid w:val="004C54FB"/>
    <w:rsid w:val="004C62B4"/>
    <w:rsid w:val="004C6DCF"/>
    <w:rsid w:val="004C7D7F"/>
    <w:rsid w:val="004D08B3"/>
    <w:rsid w:val="004D0FE6"/>
    <w:rsid w:val="004D14A1"/>
    <w:rsid w:val="004D1688"/>
    <w:rsid w:val="004D18F2"/>
    <w:rsid w:val="004D42FA"/>
    <w:rsid w:val="004D7C5C"/>
    <w:rsid w:val="004E5C3D"/>
    <w:rsid w:val="004F08D0"/>
    <w:rsid w:val="004F1AAD"/>
    <w:rsid w:val="004F1D07"/>
    <w:rsid w:val="004F354A"/>
    <w:rsid w:val="004F49C3"/>
    <w:rsid w:val="004F51E7"/>
    <w:rsid w:val="004F6F91"/>
    <w:rsid w:val="005008D2"/>
    <w:rsid w:val="00500F61"/>
    <w:rsid w:val="00502E98"/>
    <w:rsid w:val="00502F72"/>
    <w:rsid w:val="00505A9A"/>
    <w:rsid w:val="0050677E"/>
    <w:rsid w:val="00506E0B"/>
    <w:rsid w:val="005118C0"/>
    <w:rsid w:val="00511C37"/>
    <w:rsid w:val="00515770"/>
    <w:rsid w:val="00515F22"/>
    <w:rsid w:val="005161FF"/>
    <w:rsid w:val="00516D4E"/>
    <w:rsid w:val="0051760D"/>
    <w:rsid w:val="00521B82"/>
    <w:rsid w:val="0052367E"/>
    <w:rsid w:val="005241BB"/>
    <w:rsid w:val="005247DF"/>
    <w:rsid w:val="005255B7"/>
    <w:rsid w:val="00525992"/>
    <w:rsid w:val="00526059"/>
    <w:rsid w:val="00526157"/>
    <w:rsid w:val="0053608A"/>
    <w:rsid w:val="00536C07"/>
    <w:rsid w:val="00537FD0"/>
    <w:rsid w:val="00542A94"/>
    <w:rsid w:val="00542AF2"/>
    <w:rsid w:val="0054340C"/>
    <w:rsid w:val="00543E1C"/>
    <w:rsid w:val="0054606A"/>
    <w:rsid w:val="00550345"/>
    <w:rsid w:val="00550716"/>
    <w:rsid w:val="00551B3F"/>
    <w:rsid w:val="005520F2"/>
    <w:rsid w:val="00552297"/>
    <w:rsid w:val="00552796"/>
    <w:rsid w:val="00555032"/>
    <w:rsid w:val="00555110"/>
    <w:rsid w:val="005557B0"/>
    <w:rsid w:val="0055742F"/>
    <w:rsid w:val="00562A07"/>
    <w:rsid w:val="005636C1"/>
    <w:rsid w:val="00563FA9"/>
    <w:rsid w:val="005645B9"/>
    <w:rsid w:val="0056576E"/>
    <w:rsid w:val="005670E2"/>
    <w:rsid w:val="00567D60"/>
    <w:rsid w:val="00572BB1"/>
    <w:rsid w:val="00572F21"/>
    <w:rsid w:val="00573C00"/>
    <w:rsid w:val="00574307"/>
    <w:rsid w:val="00575528"/>
    <w:rsid w:val="0057753F"/>
    <w:rsid w:val="00580C92"/>
    <w:rsid w:val="0058465D"/>
    <w:rsid w:val="00585EC4"/>
    <w:rsid w:val="005866B3"/>
    <w:rsid w:val="00586FB8"/>
    <w:rsid w:val="00587B09"/>
    <w:rsid w:val="0059034D"/>
    <w:rsid w:val="0059197B"/>
    <w:rsid w:val="00596916"/>
    <w:rsid w:val="00596D5A"/>
    <w:rsid w:val="00596DD6"/>
    <w:rsid w:val="00597C87"/>
    <w:rsid w:val="005A1100"/>
    <w:rsid w:val="005A15D6"/>
    <w:rsid w:val="005A2ED9"/>
    <w:rsid w:val="005A3923"/>
    <w:rsid w:val="005A46F2"/>
    <w:rsid w:val="005A4CC2"/>
    <w:rsid w:val="005A5EDD"/>
    <w:rsid w:val="005A632B"/>
    <w:rsid w:val="005A6F0B"/>
    <w:rsid w:val="005A703A"/>
    <w:rsid w:val="005B33BF"/>
    <w:rsid w:val="005B3B46"/>
    <w:rsid w:val="005B51C7"/>
    <w:rsid w:val="005B6541"/>
    <w:rsid w:val="005C4092"/>
    <w:rsid w:val="005C42C4"/>
    <w:rsid w:val="005C6D15"/>
    <w:rsid w:val="005D0FDA"/>
    <w:rsid w:val="005D120F"/>
    <w:rsid w:val="005D1F24"/>
    <w:rsid w:val="005D4D47"/>
    <w:rsid w:val="005D69EB"/>
    <w:rsid w:val="005E0FBB"/>
    <w:rsid w:val="005E1FD4"/>
    <w:rsid w:val="005E2A8C"/>
    <w:rsid w:val="005E3913"/>
    <w:rsid w:val="005E704F"/>
    <w:rsid w:val="005E79E8"/>
    <w:rsid w:val="005F0908"/>
    <w:rsid w:val="005F4619"/>
    <w:rsid w:val="005F5A01"/>
    <w:rsid w:val="005F789A"/>
    <w:rsid w:val="006015AC"/>
    <w:rsid w:val="006016F6"/>
    <w:rsid w:val="006025D1"/>
    <w:rsid w:val="006041E9"/>
    <w:rsid w:val="00604B19"/>
    <w:rsid w:val="00606240"/>
    <w:rsid w:val="006075E2"/>
    <w:rsid w:val="00611BB6"/>
    <w:rsid w:val="00611C0B"/>
    <w:rsid w:val="006131A0"/>
    <w:rsid w:val="00613F29"/>
    <w:rsid w:val="00615A62"/>
    <w:rsid w:val="00616AD7"/>
    <w:rsid w:val="00617A06"/>
    <w:rsid w:val="00621104"/>
    <w:rsid w:val="006224E7"/>
    <w:rsid w:val="00622870"/>
    <w:rsid w:val="00623077"/>
    <w:rsid w:val="006249F7"/>
    <w:rsid w:val="00625D3F"/>
    <w:rsid w:val="00625E26"/>
    <w:rsid w:val="00626800"/>
    <w:rsid w:val="00626AB1"/>
    <w:rsid w:val="0062783C"/>
    <w:rsid w:val="00631DCA"/>
    <w:rsid w:val="006322A4"/>
    <w:rsid w:val="00633224"/>
    <w:rsid w:val="00635040"/>
    <w:rsid w:val="00637800"/>
    <w:rsid w:val="0063786B"/>
    <w:rsid w:val="00640FA4"/>
    <w:rsid w:val="00641286"/>
    <w:rsid w:val="0064129C"/>
    <w:rsid w:val="00644428"/>
    <w:rsid w:val="006464D8"/>
    <w:rsid w:val="00646D36"/>
    <w:rsid w:val="00647D14"/>
    <w:rsid w:val="00650F4C"/>
    <w:rsid w:val="00651F4B"/>
    <w:rsid w:val="00652DB7"/>
    <w:rsid w:val="00653223"/>
    <w:rsid w:val="00653B78"/>
    <w:rsid w:val="00655135"/>
    <w:rsid w:val="006559AD"/>
    <w:rsid w:val="006565AE"/>
    <w:rsid w:val="00656E5D"/>
    <w:rsid w:val="00661503"/>
    <w:rsid w:val="006646EA"/>
    <w:rsid w:val="00666097"/>
    <w:rsid w:val="00666916"/>
    <w:rsid w:val="0066780A"/>
    <w:rsid w:val="00667A3D"/>
    <w:rsid w:val="00672DFE"/>
    <w:rsid w:val="00675790"/>
    <w:rsid w:val="0067619C"/>
    <w:rsid w:val="00677FF6"/>
    <w:rsid w:val="006809BF"/>
    <w:rsid w:val="00681884"/>
    <w:rsid w:val="00682986"/>
    <w:rsid w:val="006829E4"/>
    <w:rsid w:val="00683BB3"/>
    <w:rsid w:val="0068404F"/>
    <w:rsid w:val="00684104"/>
    <w:rsid w:val="006845FC"/>
    <w:rsid w:val="00684907"/>
    <w:rsid w:val="00686BCE"/>
    <w:rsid w:val="00687742"/>
    <w:rsid w:val="00690AE8"/>
    <w:rsid w:val="006917B6"/>
    <w:rsid w:val="006929C3"/>
    <w:rsid w:val="00692CB8"/>
    <w:rsid w:val="006935FE"/>
    <w:rsid w:val="00694215"/>
    <w:rsid w:val="00696034"/>
    <w:rsid w:val="00696843"/>
    <w:rsid w:val="00696F80"/>
    <w:rsid w:val="00697110"/>
    <w:rsid w:val="006973AB"/>
    <w:rsid w:val="0069753F"/>
    <w:rsid w:val="006976DD"/>
    <w:rsid w:val="0069795E"/>
    <w:rsid w:val="006A048A"/>
    <w:rsid w:val="006A377D"/>
    <w:rsid w:val="006A46BF"/>
    <w:rsid w:val="006A5666"/>
    <w:rsid w:val="006A573A"/>
    <w:rsid w:val="006A65F9"/>
    <w:rsid w:val="006A7043"/>
    <w:rsid w:val="006A7A77"/>
    <w:rsid w:val="006A7F2D"/>
    <w:rsid w:val="006B12F1"/>
    <w:rsid w:val="006B2C17"/>
    <w:rsid w:val="006B31FD"/>
    <w:rsid w:val="006B70E6"/>
    <w:rsid w:val="006B79C5"/>
    <w:rsid w:val="006B7DC8"/>
    <w:rsid w:val="006C0B98"/>
    <w:rsid w:val="006C1242"/>
    <w:rsid w:val="006C1485"/>
    <w:rsid w:val="006C1A9E"/>
    <w:rsid w:val="006C1ED4"/>
    <w:rsid w:val="006C2900"/>
    <w:rsid w:val="006C36A4"/>
    <w:rsid w:val="006C4B8A"/>
    <w:rsid w:val="006C567B"/>
    <w:rsid w:val="006C5DF9"/>
    <w:rsid w:val="006C6FC1"/>
    <w:rsid w:val="006C75EB"/>
    <w:rsid w:val="006C7E57"/>
    <w:rsid w:val="006D0E6B"/>
    <w:rsid w:val="006D0EB2"/>
    <w:rsid w:val="006D1831"/>
    <w:rsid w:val="006D32EB"/>
    <w:rsid w:val="006D6D2F"/>
    <w:rsid w:val="006D72A2"/>
    <w:rsid w:val="006D772C"/>
    <w:rsid w:val="006D7A64"/>
    <w:rsid w:val="006E17BA"/>
    <w:rsid w:val="006E1D51"/>
    <w:rsid w:val="006E2F56"/>
    <w:rsid w:val="006E3CAD"/>
    <w:rsid w:val="006E60AF"/>
    <w:rsid w:val="006E634A"/>
    <w:rsid w:val="006F0F4B"/>
    <w:rsid w:val="006F104A"/>
    <w:rsid w:val="006F1415"/>
    <w:rsid w:val="006F3CF1"/>
    <w:rsid w:val="006F3E87"/>
    <w:rsid w:val="006F42C5"/>
    <w:rsid w:val="006F4C6F"/>
    <w:rsid w:val="006F525E"/>
    <w:rsid w:val="006F6A09"/>
    <w:rsid w:val="0070081D"/>
    <w:rsid w:val="007014C5"/>
    <w:rsid w:val="00701876"/>
    <w:rsid w:val="0070285E"/>
    <w:rsid w:val="00702B8C"/>
    <w:rsid w:val="00703529"/>
    <w:rsid w:val="0070380A"/>
    <w:rsid w:val="00704E90"/>
    <w:rsid w:val="00704F9E"/>
    <w:rsid w:val="00705632"/>
    <w:rsid w:val="00705B0A"/>
    <w:rsid w:val="00706CE9"/>
    <w:rsid w:val="0071004C"/>
    <w:rsid w:val="007123BB"/>
    <w:rsid w:val="007125A5"/>
    <w:rsid w:val="007129D8"/>
    <w:rsid w:val="00714382"/>
    <w:rsid w:val="00715DAA"/>
    <w:rsid w:val="00716DB3"/>
    <w:rsid w:val="007175CA"/>
    <w:rsid w:val="00717CA9"/>
    <w:rsid w:val="007231C7"/>
    <w:rsid w:val="007238D5"/>
    <w:rsid w:val="00723F1D"/>
    <w:rsid w:val="00723F9D"/>
    <w:rsid w:val="00724A9A"/>
    <w:rsid w:val="00724D02"/>
    <w:rsid w:val="0073062C"/>
    <w:rsid w:val="00731615"/>
    <w:rsid w:val="0073192B"/>
    <w:rsid w:val="00731D6C"/>
    <w:rsid w:val="00732462"/>
    <w:rsid w:val="00733286"/>
    <w:rsid w:val="00734BD8"/>
    <w:rsid w:val="007415AA"/>
    <w:rsid w:val="00741B01"/>
    <w:rsid w:val="00742AEC"/>
    <w:rsid w:val="00744F9B"/>
    <w:rsid w:val="007454A1"/>
    <w:rsid w:val="00745588"/>
    <w:rsid w:val="0075101F"/>
    <w:rsid w:val="0075135E"/>
    <w:rsid w:val="00751636"/>
    <w:rsid w:val="007537BE"/>
    <w:rsid w:val="007547C6"/>
    <w:rsid w:val="007570D7"/>
    <w:rsid w:val="00760E74"/>
    <w:rsid w:val="00762980"/>
    <w:rsid w:val="00762BF9"/>
    <w:rsid w:val="00762C8F"/>
    <w:rsid w:val="00764919"/>
    <w:rsid w:val="0076633A"/>
    <w:rsid w:val="007664E1"/>
    <w:rsid w:val="00767413"/>
    <w:rsid w:val="00767891"/>
    <w:rsid w:val="00773003"/>
    <w:rsid w:val="00773592"/>
    <w:rsid w:val="00773CB0"/>
    <w:rsid w:val="00773E2B"/>
    <w:rsid w:val="00776CDB"/>
    <w:rsid w:val="00777245"/>
    <w:rsid w:val="00777379"/>
    <w:rsid w:val="007778A2"/>
    <w:rsid w:val="00777C86"/>
    <w:rsid w:val="00780FAF"/>
    <w:rsid w:val="0078346B"/>
    <w:rsid w:val="00785EFD"/>
    <w:rsid w:val="00786664"/>
    <w:rsid w:val="00786B44"/>
    <w:rsid w:val="00786C8A"/>
    <w:rsid w:val="0079085A"/>
    <w:rsid w:val="00790E24"/>
    <w:rsid w:val="007921F9"/>
    <w:rsid w:val="007930B9"/>
    <w:rsid w:val="00793FB3"/>
    <w:rsid w:val="00794BC6"/>
    <w:rsid w:val="00794C77"/>
    <w:rsid w:val="00794D38"/>
    <w:rsid w:val="007958F8"/>
    <w:rsid w:val="00796652"/>
    <w:rsid w:val="007A1262"/>
    <w:rsid w:val="007A6B22"/>
    <w:rsid w:val="007B1AC6"/>
    <w:rsid w:val="007B4AF7"/>
    <w:rsid w:val="007B5119"/>
    <w:rsid w:val="007B6614"/>
    <w:rsid w:val="007B7D97"/>
    <w:rsid w:val="007C0726"/>
    <w:rsid w:val="007C1B7B"/>
    <w:rsid w:val="007C1F6A"/>
    <w:rsid w:val="007C1FA4"/>
    <w:rsid w:val="007C2D78"/>
    <w:rsid w:val="007C638F"/>
    <w:rsid w:val="007C7192"/>
    <w:rsid w:val="007C7304"/>
    <w:rsid w:val="007D14AF"/>
    <w:rsid w:val="007D2DBB"/>
    <w:rsid w:val="007D357D"/>
    <w:rsid w:val="007D3D20"/>
    <w:rsid w:val="007D4B81"/>
    <w:rsid w:val="007D76D3"/>
    <w:rsid w:val="007D794B"/>
    <w:rsid w:val="007E0D5F"/>
    <w:rsid w:val="007E1518"/>
    <w:rsid w:val="007E3CE0"/>
    <w:rsid w:val="007E4634"/>
    <w:rsid w:val="007E5FC7"/>
    <w:rsid w:val="007E6124"/>
    <w:rsid w:val="007E6BF6"/>
    <w:rsid w:val="007F024C"/>
    <w:rsid w:val="007F37AC"/>
    <w:rsid w:val="007F43E6"/>
    <w:rsid w:val="007F45D3"/>
    <w:rsid w:val="007F65E5"/>
    <w:rsid w:val="007F7682"/>
    <w:rsid w:val="00800088"/>
    <w:rsid w:val="00800425"/>
    <w:rsid w:val="008006AE"/>
    <w:rsid w:val="00803CAE"/>
    <w:rsid w:val="00803F23"/>
    <w:rsid w:val="00805DAF"/>
    <w:rsid w:val="0080699E"/>
    <w:rsid w:val="00811EAE"/>
    <w:rsid w:val="00811F7F"/>
    <w:rsid w:val="0081205B"/>
    <w:rsid w:val="0081213F"/>
    <w:rsid w:val="00812DD4"/>
    <w:rsid w:val="00813142"/>
    <w:rsid w:val="0081425C"/>
    <w:rsid w:val="0081425D"/>
    <w:rsid w:val="0081487A"/>
    <w:rsid w:val="00814DF0"/>
    <w:rsid w:val="00815376"/>
    <w:rsid w:val="008156ED"/>
    <w:rsid w:val="0081579A"/>
    <w:rsid w:val="00815E41"/>
    <w:rsid w:val="00816D76"/>
    <w:rsid w:val="00817599"/>
    <w:rsid w:val="008178AE"/>
    <w:rsid w:val="008179F5"/>
    <w:rsid w:val="00820F9C"/>
    <w:rsid w:val="008213E4"/>
    <w:rsid w:val="008226FC"/>
    <w:rsid w:val="008266D3"/>
    <w:rsid w:val="0083110B"/>
    <w:rsid w:val="00832CF0"/>
    <w:rsid w:val="00832D4C"/>
    <w:rsid w:val="00832F6E"/>
    <w:rsid w:val="0083340F"/>
    <w:rsid w:val="00834AA7"/>
    <w:rsid w:val="008365E0"/>
    <w:rsid w:val="008369F4"/>
    <w:rsid w:val="00837B99"/>
    <w:rsid w:val="00837BD9"/>
    <w:rsid w:val="00842872"/>
    <w:rsid w:val="00842F44"/>
    <w:rsid w:val="00844C32"/>
    <w:rsid w:val="008453FF"/>
    <w:rsid w:val="0084787A"/>
    <w:rsid w:val="00851E66"/>
    <w:rsid w:val="0085298D"/>
    <w:rsid w:val="00856656"/>
    <w:rsid w:val="00856A8D"/>
    <w:rsid w:val="00860E0C"/>
    <w:rsid w:val="008623BD"/>
    <w:rsid w:val="0086269E"/>
    <w:rsid w:val="008644B1"/>
    <w:rsid w:val="00867331"/>
    <w:rsid w:val="00867802"/>
    <w:rsid w:val="00871B1B"/>
    <w:rsid w:val="00872B5A"/>
    <w:rsid w:val="00872B7C"/>
    <w:rsid w:val="00874897"/>
    <w:rsid w:val="008766D9"/>
    <w:rsid w:val="00876722"/>
    <w:rsid w:val="00876941"/>
    <w:rsid w:val="008809C1"/>
    <w:rsid w:val="0088264C"/>
    <w:rsid w:val="00883CBD"/>
    <w:rsid w:val="00884632"/>
    <w:rsid w:val="0088574E"/>
    <w:rsid w:val="008861AC"/>
    <w:rsid w:val="00886286"/>
    <w:rsid w:val="008872E7"/>
    <w:rsid w:val="00890DA3"/>
    <w:rsid w:val="00891264"/>
    <w:rsid w:val="00891B96"/>
    <w:rsid w:val="008934AD"/>
    <w:rsid w:val="00894B4B"/>
    <w:rsid w:val="00894E60"/>
    <w:rsid w:val="00895C23"/>
    <w:rsid w:val="008A0F59"/>
    <w:rsid w:val="008A27CD"/>
    <w:rsid w:val="008A3167"/>
    <w:rsid w:val="008A4F76"/>
    <w:rsid w:val="008A53A5"/>
    <w:rsid w:val="008A5598"/>
    <w:rsid w:val="008A7716"/>
    <w:rsid w:val="008B15DB"/>
    <w:rsid w:val="008B1A09"/>
    <w:rsid w:val="008B3419"/>
    <w:rsid w:val="008B51F4"/>
    <w:rsid w:val="008B5B13"/>
    <w:rsid w:val="008B73F3"/>
    <w:rsid w:val="008C0F45"/>
    <w:rsid w:val="008C1C38"/>
    <w:rsid w:val="008C283A"/>
    <w:rsid w:val="008C3682"/>
    <w:rsid w:val="008C5149"/>
    <w:rsid w:val="008C58E9"/>
    <w:rsid w:val="008C6673"/>
    <w:rsid w:val="008C6E28"/>
    <w:rsid w:val="008C7682"/>
    <w:rsid w:val="008D0C06"/>
    <w:rsid w:val="008D1717"/>
    <w:rsid w:val="008D1948"/>
    <w:rsid w:val="008D23EF"/>
    <w:rsid w:val="008D5AF2"/>
    <w:rsid w:val="008D6654"/>
    <w:rsid w:val="008D6CF7"/>
    <w:rsid w:val="008E0CA1"/>
    <w:rsid w:val="008E1B65"/>
    <w:rsid w:val="008E2966"/>
    <w:rsid w:val="008E2A99"/>
    <w:rsid w:val="008E36FE"/>
    <w:rsid w:val="008E3FB7"/>
    <w:rsid w:val="008E760B"/>
    <w:rsid w:val="008F0384"/>
    <w:rsid w:val="008F3E0A"/>
    <w:rsid w:val="008F55F7"/>
    <w:rsid w:val="008F5641"/>
    <w:rsid w:val="008F5A80"/>
    <w:rsid w:val="008F6E27"/>
    <w:rsid w:val="008F76A0"/>
    <w:rsid w:val="0090130C"/>
    <w:rsid w:val="00901A7F"/>
    <w:rsid w:val="0090285B"/>
    <w:rsid w:val="00904413"/>
    <w:rsid w:val="00904540"/>
    <w:rsid w:val="009071E8"/>
    <w:rsid w:val="00912128"/>
    <w:rsid w:val="00912D17"/>
    <w:rsid w:val="00912E12"/>
    <w:rsid w:val="00912FE5"/>
    <w:rsid w:val="00913833"/>
    <w:rsid w:val="00913B0E"/>
    <w:rsid w:val="0091633F"/>
    <w:rsid w:val="00916687"/>
    <w:rsid w:val="00916B21"/>
    <w:rsid w:val="0091791D"/>
    <w:rsid w:val="00920873"/>
    <w:rsid w:val="0092132E"/>
    <w:rsid w:val="00923211"/>
    <w:rsid w:val="00924A24"/>
    <w:rsid w:val="00925927"/>
    <w:rsid w:val="00925C3B"/>
    <w:rsid w:val="009260A7"/>
    <w:rsid w:val="00926FCA"/>
    <w:rsid w:val="0092703A"/>
    <w:rsid w:val="00931035"/>
    <w:rsid w:val="00931BBB"/>
    <w:rsid w:val="00932502"/>
    <w:rsid w:val="00933DEA"/>
    <w:rsid w:val="009343AF"/>
    <w:rsid w:val="009349AB"/>
    <w:rsid w:val="0093557C"/>
    <w:rsid w:val="009366FB"/>
    <w:rsid w:val="00937B26"/>
    <w:rsid w:val="0094342A"/>
    <w:rsid w:val="00943C1E"/>
    <w:rsid w:val="00943FA5"/>
    <w:rsid w:val="0094408B"/>
    <w:rsid w:val="00944B4A"/>
    <w:rsid w:val="0094523E"/>
    <w:rsid w:val="0094589C"/>
    <w:rsid w:val="009459F7"/>
    <w:rsid w:val="0094610C"/>
    <w:rsid w:val="00946BAE"/>
    <w:rsid w:val="00947009"/>
    <w:rsid w:val="00947AFD"/>
    <w:rsid w:val="00950E37"/>
    <w:rsid w:val="00951A7C"/>
    <w:rsid w:val="0095304D"/>
    <w:rsid w:val="009534CC"/>
    <w:rsid w:val="009573A5"/>
    <w:rsid w:val="00957527"/>
    <w:rsid w:val="00957688"/>
    <w:rsid w:val="0096248C"/>
    <w:rsid w:val="009626C6"/>
    <w:rsid w:val="009626CC"/>
    <w:rsid w:val="009628C5"/>
    <w:rsid w:val="00963330"/>
    <w:rsid w:val="00963A0F"/>
    <w:rsid w:val="00964BEE"/>
    <w:rsid w:val="00965699"/>
    <w:rsid w:val="009669FA"/>
    <w:rsid w:val="00967300"/>
    <w:rsid w:val="0096778F"/>
    <w:rsid w:val="0097150A"/>
    <w:rsid w:val="0097273E"/>
    <w:rsid w:val="009727D4"/>
    <w:rsid w:val="00972CB2"/>
    <w:rsid w:val="00972E5F"/>
    <w:rsid w:val="00974835"/>
    <w:rsid w:val="009749DC"/>
    <w:rsid w:val="00976900"/>
    <w:rsid w:val="00977E53"/>
    <w:rsid w:val="0098109F"/>
    <w:rsid w:val="0098465D"/>
    <w:rsid w:val="00985091"/>
    <w:rsid w:val="00985850"/>
    <w:rsid w:val="00986E2F"/>
    <w:rsid w:val="00987D8D"/>
    <w:rsid w:val="00991085"/>
    <w:rsid w:val="00991BF4"/>
    <w:rsid w:val="00991EF0"/>
    <w:rsid w:val="00991F7A"/>
    <w:rsid w:val="00992BE6"/>
    <w:rsid w:val="00992BFD"/>
    <w:rsid w:val="00995EE8"/>
    <w:rsid w:val="00997BC4"/>
    <w:rsid w:val="009A18A0"/>
    <w:rsid w:val="009A1D7D"/>
    <w:rsid w:val="009A2219"/>
    <w:rsid w:val="009A2316"/>
    <w:rsid w:val="009A2817"/>
    <w:rsid w:val="009A4117"/>
    <w:rsid w:val="009A6ADB"/>
    <w:rsid w:val="009A6DAA"/>
    <w:rsid w:val="009B0D21"/>
    <w:rsid w:val="009B141C"/>
    <w:rsid w:val="009B1458"/>
    <w:rsid w:val="009B1EF1"/>
    <w:rsid w:val="009B228B"/>
    <w:rsid w:val="009B279D"/>
    <w:rsid w:val="009B303C"/>
    <w:rsid w:val="009B360D"/>
    <w:rsid w:val="009B4456"/>
    <w:rsid w:val="009B4B7E"/>
    <w:rsid w:val="009C06C6"/>
    <w:rsid w:val="009C0978"/>
    <w:rsid w:val="009C16B3"/>
    <w:rsid w:val="009C1D24"/>
    <w:rsid w:val="009C2C41"/>
    <w:rsid w:val="009C32D0"/>
    <w:rsid w:val="009C3365"/>
    <w:rsid w:val="009C451A"/>
    <w:rsid w:val="009C4DD6"/>
    <w:rsid w:val="009C4E5F"/>
    <w:rsid w:val="009C5D33"/>
    <w:rsid w:val="009C6862"/>
    <w:rsid w:val="009C79A3"/>
    <w:rsid w:val="009C7EF0"/>
    <w:rsid w:val="009D2955"/>
    <w:rsid w:val="009D4890"/>
    <w:rsid w:val="009D5145"/>
    <w:rsid w:val="009D5F2B"/>
    <w:rsid w:val="009D6664"/>
    <w:rsid w:val="009E0ABB"/>
    <w:rsid w:val="009E237B"/>
    <w:rsid w:val="009E2527"/>
    <w:rsid w:val="009E48A1"/>
    <w:rsid w:val="009E592C"/>
    <w:rsid w:val="009E59A3"/>
    <w:rsid w:val="009E5E13"/>
    <w:rsid w:val="009E733D"/>
    <w:rsid w:val="009F13B4"/>
    <w:rsid w:val="009F1417"/>
    <w:rsid w:val="009F1F2E"/>
    <w:rsid w:val="009F33E7"/>
    <w:rsid w:val="009F3D15"/>
    <w:rsid w:val="009F3EC0"/>
    <w:rsid w:val="009F4961"/>
    <w:rsid w:val="00A00008"/>
    <w:rsid w:val="00A01BFC"/>
    <w:rsid w:val="00A0207E"/>
    <w:rsid w:val="00A02D0F"/>
    <w:rsid w:val="00A034BE"/>
    <w:rsid w:val="00A035D7"/>
    <w:rsid w:val="00A04574"/>
    <w:rsid w:val="00A102DE"/>
    <w:rsid w:val="00A110B4"/>
    <w:rsid w:val="00A120DF"/>
    <w:rsid w:val="00A1450E"/>
    <w:rsid w:val="00A14CE4"/>
    <w:rsid w:val="00A157E1"/>
    <w:rsid w:val="00A17AAB"/>
    <w:rsid w:val="00A222CA"/>
    <w:rsid w:val="00A22B26"/>
    <w:rsid w:val="00A25617"/>
    <w:rsid w:val="00A25F70"/>
    <w:rsid w:val="00A26577"/>
    <w:rsid w:val="00A26D12"/>
    <w:rsid w:val="00A31115"/>
    <w:rsid w:val="00A328FA"/>
    <w:rsid w:val="00A32B02"/>
    <w:rsid w:val="00A32F2B"/>
    <w:rsid w:val="00A32FB9"/>
    <w:rsid w:val="00A3522A"/>
    <w:rsid w:val="00A376F2"/>
    <w:rsid w:val="00A40A5B"/>
    <w:rsid w:val="00A4285C"/>
    <w:rsid w:val="00A42954"/>
    <w:rsid w:val="00A434CE"/>
    <w:rsid w:val="00A436BE"/>
    <w:rsid w:val="00A4556D"/>
    <w:rsid w:val="00A47520"/>
    <w:rsid w:val="00A47DFA"/>
    <w:rsid w:val="00A50AA7"/>
    <w:rsid w:val="00A5321C"/>
    <w:rsid w:val="00A56200"/>
    <w:rsid w:val="00A56597"/>
    <w:rsid w:val="00A56760"/>
    <w:rsid w:val="00A60B1E"/>
    <w:rsid w:val="00A61A90"/>
    <w:rsid w:val="00A63ED8"/>
    <w:rsid w:val="00A649EB"/>
    <w:rsid w:val="00A67C6C"/>
    <w:rsid w:val="00A7056A"/>
    <w:rsid w:val="00A712C5"/>
    <w:rsid w:val="00A764E4"/>
    <w:rsid w:val="00A76FE9"/>
    <w:rsid w:val="00A7708C"/>
    <w:rsid w:val="00A804EE"/>
    <w:rsid w:val="00A80928"/>
    <w:rsid w:val="00A838E1"/>
    <w:rsid w:val="00A84E94"/>
    <w:rsid w:val="00A84FDF"/>
    <w:rsid w:val="00A85B22"/>
    <w:rsid w:val="00A85EAE"/>
    <w:rsid w:val="00A86B7B"/>
    <w:rsid w:val="00A872E1"/>
    <w:rsid w:val="00A87E08"/>
    <w:rsid w:val="00A90295"/>
    <w:rsid w:val="00A95CC5"/>
    <w:rsid w:val="00A95F50"/>
    <w:rsid w:val="00A96A7F"/>
    <w:rsid w:val="00A971DC"/>
    <w:rsid w:val="00A9774C"/>
    <w:rsid w:val="00A979C6"/>
    <w:rsid w:val="00A97CB5"/>
    <w:rsid w:val="00A97D05"/>
    <w:rsid w:val="00AA1A48"/>
    <w:rsid w:val="00AA201F"/>
    <w:rsid w:val="00AA388F"/>
    <w:rsid w:val="00AA489E"/>
    <w:rsid w:val="00AA4C95"/>
    <w:rsid w:val="00AA562F"/>
    <w:rsid w:val="00AA5DBD"/>
    <w:rsid w:val="00AA69E3"/>
    <w:rsid w:val="00AA71EB"/>
    <w:rsid w:val="00AA7568"/>
    <w:rsid w:val="00AB0727"/>
    <w:rsid w:val="00AB18AF"/>
    <w:rsid w:val="00AB398B"/>
    <w:rsid w:val="00AB6855"/>
    <w:rsid w:val="00AB75C6"/>
    <w:rsid w:val="00AB7DE1"/>
    <w:rsid w:val="00AB7EB0"/>
    <w:rsid w:val="00AC02A3"/>
    <w:rsid w:val="00AC1575"/>
    <w:rsid w:val="00AC253E"/>
    <w:rsid w:val="00AC298E"/>
    <w:rsid w:val="00AC3D7D"/>
    <w:rsid w:val="00AC4BCD"/>
    <w:rsid w:val="00AC5240"/>
    <w:rsid w:val="00AC602B"/>
    <w:rsid w:val="00AC6491"/>
    <w:rsid w:val="00AC6DED"/>
    <w:rsid w:val="00AC7404"/>
    <w:rsid w:val="00AD10E2"/>
    <w:rsid w:val="00AD27C4"/>
    <w:rsid w:val="00AD30B5"/>
    <w:rsid w:val="00AD382F"/>
    <w:rsid w:val="00AD458D"/>
    <w:rsid w:val="00AD4730"/>
    <w:rsid w:val="00AD5FCC"/>
    <w:rsid w:val="00AD6478"/>
    <w:rsid w:val="00AD7504"/>
    <w:rsid w:val="00AD757D"/>
    <w:rsid w:val="00AD75CD"/>
    <w:rsid w:val="00AD7830"/>
    <w:rsid w:val="00AE011B"/>
    <w:rsid w:val="00AE146E"/>
    <w:rsid w:val="00AE5085"/>
    <w:rsid w:val="00AE6D6B"/>
    <w:rsid w:val="00AE6D8C"/>
    <w:rsid w:val="00AE726A"/>
    <w:rsid w:val="00AF11CC"/>
    <w:rsid w:val="00AF2836"/>
    <w:rsid w:val="00AF3913"/>
    <w:rsid w:val="00AF3C84"/>
    <w:rsid w:val="00AF4F3F"/>
    <w:rsid w:val="00B004BF"/>
    <w:rsid w:val="00B0392F"/>
    <w:rsid w:val="00B04D80"/>
    <w:rsid w:val="00B04E64"/>
    <w:rsid w:val="00B0546F"/>
    <w:rsid w:val="00B0599F"/>
    <w:rsid w:val="00B05C9C"/>
    <w:rsid w:val="00B066B3"/>
    <w:rsid w:val="00B073C0"/>
    <w:rsid w:val="00B07BB0"/>
    <w:rsid w:val="00B1042A"/>
    <w:rsid w:val="00B12ABF"/>
    <w:rsid w:val="00B12FE4"/>
    <w:rsid w:val="00B134E4"/>
    <w:rsid w:val="00B13724"/>
    <w:rsid w:val="00B13B7C"/>
    <w:rsid w:val="00B14023"/>
    <w:rsid w:val="00B161D5"/>
    <w:rsid w:val="00B16705"/>
    <w:rsid w:val="00B2015E"/>
    <w:rsid w:val="00B205B9"/>
    <w:rsid w:val="00B20CB3"/>
    <w:rsid w:val="00B214BE"/>
    <w:rsid w:val="00B23A44"/>
    <w:rsid w:val="00B245BD"/>
    <w:rsid w:val="00B24889"/>
    <w:rsid w:val="00B254DC"/>
    <w:rsid w:val="00B26E07"/>
    <w:rsid w:val="00B27CE6"/>
    <w:rsid w:val="00B308A2"/>
    <w:rsid w:val="00B30B37"/>
    <w:rsid w:val="00B3176E"/>
    <w:rsid w:val="00B31FB2"/>
    <w:rsid w:val="00B321FF"/>
    <w:rsid w:val="00B322B2"/>
    <w:rsid w:val="00B331F5"/>
    <w:rsid w:val="00B334DD"/>
    <w:rsid w:val="00B35341"/>
    <w:rsid w:val="00B35465"/>
    <w:rsid w:val="00B36BDA"/>
    <w:rsid w:val="00B36FF8"/>
    <w:rsid w:val="00B37088"/>
    <w:rsid w:val="00B37A19"/>
    <w:rsid w:val="00B40935"/>
    <w:rsid w:val="00B421C3"/>
    <w:rsid w:val="00B429D2"/>
    <w:rsid w:val="00B4394D"/>
    <w:rsid w:val="00B44907"/>
    <w:rsid w:val="00B45E43"/>
    <w:rsid w:val="00B46384"/>
    <w:rsid w:val="00B474FF"/>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0E6C"/>
    <w:rsid w:val="00B72135"/>
    <w:rsid w:val="00B72253"/>
    <w:rsid w:val="00B7232F"/>
    <w:rsid w:val="00B72B7D"/>
    <w:rsid w:val="00B746C4"/>
    <w:rsid w:val="00B805C4"/>
    <w:rsid w:val="00B80960"/>
    <w:rsid w:val="00B83A09"/>
    <w:rsid w:val="00B868C5"/>
    <w:rsid w:val="00B93FF9"/>
    <w:rsid w:val="00B95277"/>
    <w:rsid w:val="00B963FE"/>
    <w:rsid w:val="00B96E34"/>
    <w:rsid w:val="00B9782F"/>
    <w:rsid w:val="00B97FD6"/>
    <w:rsid w:val="00BA025C"/>
    <w:rsid w:val="00BA1B64"/>
    <w:rsid w:val="00BA1E66"/>
    <w:rsid w:val="00BA2C17"/>
    <w:rsid w:val="00BA5B6A"/>
    <w:rsid w:val="00BA5EB6"/>
    <w:rsid w:val="00BA6589"/>
    <w:rsid w:val="00BA6638"/>
    <w:rsid w:val="00BA72A3"/>
    <w:rsid w:val="00BA732C"/>
    <w:rsid w:val="00BB0496"/>
    <w:rsid w:val="00BB0FD6"/>
    <w:rsid w:val="00BB229F"/>
    <w:rsid w:val="00BB25CA"/>
    <w:rsid w:val="00BB264B"/>
    <w:rsid w:val="00BB4474"/>
    <w:rsid w:val="00BB4A3C"/>
    <w:rsid w:val="00BC0D80"/>
    <w:rsid w:val="00BC128A"/>
    <w:rsid w:val="00BC12A8"/>
    <w:rsid w:val="00BC30D2"/>
    <w:rsid w:val="00BC34F6"/>
    <w:rsid w:val="00BC3668"/>
    <w:rsid w:val="00BC3F27"/>
    <w:rsid w:val="00BC43AD"/>
    <w:rsid w:val="00BC47E9"/>
    <w:rsid w:val="00BC4A0D"/>
    <w:rsid w:val="00BC5738"/>
    <w:rsid w:val="00BC699B"/>
    <w:rsid w:val="00BC740C"/>
    <w:rsid w:val="00BD0495"/>
    <w:rsid w:val="00BD0DCB"/>
    <w:rsid w:val="00BD18BB"/>
    <w:rsid w:val="00BD1A80"/>
    <w:rsid w:val="00BD3A09"/>
    <w:rsid w:val="00BD3D65"/>
    <w:rsid w:val="00BD4C9B"/>
    <w:rsid w:val="00BD4E8E"/>
    <w:rsid w:val="00BD638E"/>
    <w:rsid w:val="00BD698C"/>
    <w:rsid w:val="00BE14DA"/>
    <w:rsid w:val="00BE244B"/>
    <w:rsid w:val="00BE2956"/>
    <w:rsid w:val="00BE6CA4"/>
    <w:rsid w:val="00BF1324"/>
    <w:rsid w:val="00BF5D76"/>
    <w:rsid w:val="00BF5EAD"/>
    <w:rsid w:val="00BF62F3"/>
    <w:rsid w:val="00BF723B"/>
    <w:rsid w:val="00C00177"/>
    <w:rsid w:val="00C012B7"/>
    <w:rsid w:val="00C0239E"/>
    <w:rsid w:val="00C03630"/>
    <w:rsid w:val="00C042A2"/>
    <w:rsid w:val="00C0443F"/>
    <w:rsid w:val="00C05269"/>
    <w:rsid w:val="00C061A3"/>
    <w:rsid w:val="00C13888"/>
    <w:rsid w:val="00C13FCE"/>
    <w:rsid w:val="00C149B2"/>
    <w:rsid w:val="00C173C8"/>
    <w:rsid w:val="00C20A7E"/>
    <w:rsid w:val="00C2141A"/>
    <w:rsid w:val="00C2179D"/>
    <w:rsid w:val="00C22277"/>
    <w:rsid w:val="00C230BF"/>
    <w:rsid w:val="00C2459E"/>
    <w:rsid w:val="00C25C41"/>
    <w:rsid w:val="00C26440"/>
    <w:rsid w:val="00C30011"/>
    <w:rsid w:val="00C30CE3"/>
    <w:rsid w:val="00C31937"/>
    <w:rsid w:val="00C31954"/>
    <w:rsid w:val="00C33D8F"/>
    <w:rsid w:val="00C33E3E"/>
    <w:rsid w:val="00C354D7"/>
    <w:rsid w:val="00C35610"/>
    <w:rsid w:val="00C35776"/>
    <w:rsid w:val="00C36932"/>
    <w:rsid w:val="00C36A03"/>
    <w:rsid w:val="00C41C2F"/>
    <w:rsid w:val="00C426DA"/>
    <w:rsid w:val="00C438EA"/>
    <w:rsid w:val="00C44E13"/>
    <w:rsid w:val="00C45325"/>
    <w:rsid w:val="00C5121D"/>
    <w:rsid w:val="00C512F5"/>
    <w:rsid w:val="00C51B18"/>
    <w:rsid w:val="00C5267D"/>
    <w:rsid w:val="00C53B1C"/>
    <w:rsid w:val="00C548DE"/>
    <w:rsid w:val="00C54991"/>
    <w:rsid w:val="00C57DE0"/>
    <w:rsid w:val="00C612D3"/>
    <w:rsid w:val="00C61E2D"/>
    <w:rsid w:val="00C6206E"/>
    <w:rsid w:val="00C6427B"/>
    <w:rsid w:val="00C66897"/>
    <w:rsid w:val="00C6691A"/>
    <w:rsid w:val="00C67550"/>
    <w:rsid w:val="00C67B32"/>
    <w:rsid w:val="00C7091A"/>
    <w:rsid w:val="00C70ACE"/>
    <w:rsid w:val="00C70AE6"/>
    <w:rsid w:val="00C70D4A"/>
    <w:rsid w:val="00C70DCE"/>
    <w:rsid w:val="00C73456"/>
    <w:rsid w:val="00C73D1C"/>
    <w:rsid w:val="00C74CB6"/>
    <w:rsid w:val="00C750CA"/>
    <w:rsid w:val="00C754A1"/>
    <w:rsid w:val="00C757F9"/>
    <w:rsid w:val="00C76693"/>
    <w:rsid w:val="00C7676E"/>
    <w:rsid w:val="00C77AD5"/>
    <w:rsid w:val="00C77AE3"/>
    <w:rsid w:val="00C80C80"/>
    <w:rsid w:val="00C81504"/>
    <w:rsid w:val="00C82503"/>
    <w:rsid w:val="00C84CDB"/>
    <w:rsid w:val="00C875BE"/>
    <w:rsid w:val="00C908C8"/>
    <w:rsid w:val="00C920DB"/>
    <w:rsid w:val="00C92297"/>
    <w:rsid w:val="00C9257F"/>
    <w:rsid w:val="00C950E9"/>
    <w:rsid w:val="00C95299"/>
    <w:rsid w:val="00C96212"/>
    <w:rsid w:val="00C97C62"/>
    <w:rsid w:val="00CA085E"/>
    <w:rsid w:val="00CA1804"/>
    <w:rsid w:val="00CA408E"/>
    <w:rsid w:val="00CA4139"/>
    <w:rsid w:val="00CA43B1"/>
    <w:rsid w:val="00CA4BB8"/>
    <w:rsid w:val="00CA536A"/>
    <w:rsid w:val="00CA58D9"/>
    <w:rsid w:val="00CA62A0"/>
    <w:rsid w:val="00CA6AE8"/>
    <w:rsid w:val="00CA7006"/>
    <w:rsid w:val="00CB104F"/>
    <w:rsid w:val="00CB2BDD"/>
    <w:rsid w:val="00CB448D"/>
    <w:rsid w:val="00CB590D"/>
    <w:rsid w:val="00CB5E27"/>
    <w:rsid w:val="00CC14B1"/>
    <w:rsid w:val="00CC2C31"/>
    <w:rsid w:val="00CC3CD5"/>
    <w:rsid w:val="00CC3FEA"/>
    <w:rsid w:val="00CC45C3"/>
    <w:rsid w:val="00CC49F8"/>
    <w:rsid w:val="00CC61CB"/>
    <w:rsid w:val="00CC70B4"/>
    <w:rsid w:val="00CC74BF"/>
    <w:rsid w:val="00CD1863"/>
    <w:rsid w:val="00CD1EB7"/>
    <w:rsid w:val="00CD214A"/>
    <w:rsid w:val="00CD276D"/>
    <w:rsid w:val="00CD2AF9"/>
    <w:rsid w:val="00CD63B7"/>
    <w:rsid w:val="00CD7AF5"/>
    <w:rsid w:val="00CE1134"/>
    <w:rsid w:val="00CE3F15"/>
    <w:rsid w:val="00CE40B3"/>
    <w:rsid w:val="00CE56FE"/>
    <w:rsid w:val="00CE666A"/>
    <w:rsid w:val="00CF1A9A"/>
    <w:rsid w:val="00CF2D11"/>
    <w:rsid w:val="00CF36BA"/>
    <w:rsid w:val="00D01049"/>
    <w:rsid w:val="00D0288E"/>
    <w:rsid w:val="00D03BAC"/>
    <w:rsid w:val="00D05708"/>
    <w:rsid w:val="00D058F6"/>
    <w:rsid w:val="00D059E6"/>
    <w:rsid w:val="00D06279"/>
    <w:rsid w:val="00D0641D"/>
    <w:rsid w:val="00D06464"/>
    <w:rsid w:val="00D06589"/>
    <w:rsid w:val="00D0672D"/>
    <w:rsid w:val="00D069B6"/>
    <w:rsid w:val="00D10530"/>
    <w:rsid w:val="00D10602"/>
    <w:rsid w:val="00D108DC"/>
    <w:rsid w:val="00D10F29"/>
    <w:rsid w:val="00D12065"/>
    <w:rsid w:val="00D13161"/>
    <w:rsid w:val="00D1349D"/>
    <w:rsid w:val="00D147AA"/>
    <w:rsid w:val="00D16C99"/>
    <w:rsid w:val="00D17950"/>
    <w:rsid w:val="00D2282D"/>
    <w:rsid w:val="00D23544"/>
    <w:rsid w:val="00D2359D"/>
    <w:rsid w:val="00D24402"/>
    <w:rsid w:val="00D26491"/>
    <w:rsid w:val="00D27CF7"/>
    <w:rsid w:val="00D27CFD"/>
    <w:rsid w:val="00D27F19"/>
    <w:rsid w:val="00D30997"/>
    <w:rsid w:val="00D34A8E"/>
    <w:rsid w:val="00D3739E"/>
    <w:rsid w:val="00D40B6C"/>
    <w:rsid w:val="00D432AA"/>
    <w:rsid w:val="00D43E17"/>
    <w:rsid w:val="00D46BD3"/>
    <w:rsid w:val="00D475F2"/>
    <w:rsid w:val="00D477BC"/>
    <w:rsid w:val="00D5377E"/>
    <w:rsid w:val="00D54B80"/>
    <w:rsid w:val="00D55CC6"/>
    <w:rsid w:val="00D56AD0"/>
    <w:rsid w:val="00D56D07"/>
    <w:rsid w:val="00D56E16"/>
    <w:rsid w:val="00D5728F"/>
    <w:rsid w:val="00D576F1"/>
    <w:rsid w:val="00D60027"/>
    <w:rsid w:val="00D62CCB"/>
    <w:rsid w:val="00D6393F"/>
    <w:rsid w:val="00D63AE9"/>
    <w:rsid w:val="00D64909"/>
    <w:rsid w:val="00D652B5"/>
    <w:rsid w:val="00D6677C"/>
    <w:rsid w:val="00D66C3C"/>
    <w:rsid w:val="00D703F6"/>
    <w:rsid w:val="00D71081"/>
    <w:rsid w:val="00D71CF7"/>
    <w:rsid w:val="00D76BE4"/>
    <w:rsid w:val="00D812FE"/>
    <w:rsid w:val="00D81565"/>
    <w:rsid w:val="00D81D20"/>
    <w:rsid w:val="00D8301E"/>
    <w:rsid w:val="00D8372B"/>
    <w:rsid w:val="00D83772"/>
    <w:rsid w:val="00D847D5"/>
    <w:rsid w:val="00D84F7E"/>
    <w:rsid w:val="00D85733"/>
    <w:rsid w:val="00D85B10"/>
    <w:rsid w:val="00D85FD0"/>
    <w:rsid w:val="00D866CF"/>
    <w:rsid w:val="00D86BC8"/>
    <w:rsid w:val="00D86C49"/>
    <w:rsid w:val="00D91A5E"/>
    <w:rsid w:val="00D926CD"/>
    <w:rsid w:val="00D92DB4"/>
    <w:rsid w:val="00D92FCF"/>
    <w:rsid w:val="00D93DFE"/>
    <w:rsid w:val="00D95107"/>
    <w:rsid w:val="00D963C2"/>
    <w:rsid w:val="00DA0F9A"/>
    <w:rsid w:val="00DA56E6"/>
    <w:rsid w:val="00DA5E21"/>
    <w:rsid w:val="00DA61C7"/>
    <w:rsid w:val="00DA649F"/>
    <w:rsid w:val="00DB008F"/>
    <w:rsid w:val="00DB13C1"/>
    <w:rsid w:val="00DB1BE3"/>
    <w:rsid w:val="00DB2056"/>
    <w:rsid w:val="00DB2285"/>
    <w:rsid w:val="00DB32A1"/>
    <w:rsid w:val="00DB4110"/>
    <w:rsid w:val="00DB5CC2"/>
    <w:rsid w:val="00DB7786"/>
    <w:rsid w:val="00DB7D73"/>
    <w:rsid w:val="00DB7F29"/>
    <w:rsid w:val="00DC0084"/>
    <w:rsid w:val="00DC2758"/>
    <w:rsid w:val="00DC4DDD"/>
    <w:rsid w:val="00DC5808"/>
    <w:rsid w:val="00DC6821"/>
    <w:rsid w:val="00DC6EEE"/>
    <w:rsid w:val="00DC7890"/>
    <w:rsid w:val="00DC7B77"/>
    <w:rsid w:val="00DD01B2"/>
    <w:rsid w:val="00DD1A8B"/>
    <w:rsid w:val="00DD3966"/>
    <w:rsid w:val="00DD4AC4"/>
    <w:rsid w:val="00DD53D0"/>
    <w:rsid w:val="00DE2352"/>
    <w:rsid w:val="00DE26BE"/>
    <w:rsid w:val="00DE319F"/>
    <w:rsid w:val="00DE4892"/>
    <w:rsid w:val="00DE48E7"/>
    <w:rsid w:val="00DE4C97"/>
    <w:rsid w:val="00DE513E"/>
    <w:rsid w:val="00DE599F"/>
    <w:rsid w:val="00DE5F2A"/>
    <w:rsid w:val="00DE76B5"/>
    <w:rsid w:val="00DF24C6"/>
    <w:rsid w:val="00DF335A"/>
    <w:rsid w:val="00DF3E40"/>
    <w:rsid w:val="00DF4305"/>
    <w:rsid w:val="00DF69D4"/>
    <w:rsid w:val="00DF7019"/>
    <w:rsid w:val="00E00FDE"/>
    <w:rsid w:val="00E03E81"/>
    <w:rsid w:val="00E04613"/>
    <w:rsid w:val="00E061F8"/>
    <w:rsid w:val="00E06479"/>
    <w:rsid w:val="00E07D54"/>
    <w:rsid w:val="00E13F3D"/>
    <w:rsid w:val="00E142D9"/>
    <w:rsid w:val="00E1491F"/>
    <w:rsid w:val="00E1528E"/>
    <w:rsid w:val="00E1630F"/>
    <w:rsid w:val="00E1688C"/>
    <w:rsid w:val="00E16C9C"/>
    <w:rsid w:val="00E171FC"/>
    <w:rsid w:val="00E176F7"/>
    <w:rsid w:val="00E209DD"/>
    <w:rsid w:val="00E20A63"/>
    <w:rsid w:val="00E20F12"/>
    <w:rsid w:val="00E20FD5"/>
    <w:rsid w:val="00E248FF"/>
    <w:rsid w:val="00E24992"/>
    <w:rsid w:val="00E25C15"/>
    <w:rsid w:val="00E2609D"/>
    <w:rsid w:val="00E27097"/>
    <w:rsid w:val="00E31170"/>
    <w:rsid w:val="00E3161E"/>
    <w:rsid w:val="00E31699"/>
    <w:rsid w:val="00E31C5D"/>
    <w:rsid w:val="00E335F9"/>
    <w:rsid w:val="00E34360"/>
    <w:rsid w:val="00E35555"/>
    <w:rsid w:val="00E35CB0"/>
    <w:rsid w:val="00E374DF"/>
    <w:rsid w:val="00E428D0"/>
    <w:rsid w:val="00E42A45"/>
    <w:rsid w:val="00E42C0F"/>
    <w:rsid w:val="00E4425B"/>
    <w:rsid w:val="00E44E3E"/>
    <w:rsid w:val="00E451D2"/>
    <w:rsid w:val="00E454FB"/>
    <w:rsid w:val="00E45C2A"/>
    <w:rsid w:val="00E4645D"/>
    <w:rsid w:val="00E52BAD"/>
    <w:rsid w:val="00E54799"/>
    <w:rsid w:val="00E5493D"/>
    <w:rsid w:val="00E55C41"/>
    <w:rsid w:val="00E55D07"/>
    <w:rsid w:val="00E56A2B"/>
    <w:rsid w:val="00E571AF"/>
    <w:rsid w:val="00E60EEF"/>
    <w:rsid w:val="00E619BD"/>
    <w:rsid w:val="00E61B2B"/>
    <w:rsid w:val="00E61DEF"/>
    <w:rsid w:val="00E61F00"/>
    <w:rsid w:val="00E6297C"/>
    <w:rsid w:val="00E63EC6"/>
    <w:rsid w:val="00E6445B"/>
    <w:rsid w:val="00E66407"/>
    <w:rsid w:val="00E739DA"/>
    <w:rsid w:val="00E73A72"/>
    <w:rsid w:val="00E74870"/>
    <w:rsid w:val="00E74CFF"/>
    <w:rsid w:val="00E76DD1"/>
    <w:rsid w:val="00E76E27"/>
    <w:rsid w:val="00E77BBC"/>
    <w:rsid w:val="00E77E02"/>
    <w:rsid w:val="00E804A8"/>
    <w:rsid w:val="00E81499"/>
    <w:rsid w:val="00E82975"/>
    <w:rsid w:val="00E85CB3"/>
    <w:rsid w:val="00E8798C"/>
    <w:rsid w:val="00E87D2F"/>
    <w:rsid w:val="00E908A2"/>
    <w:rsid w:val="00E93A0F"/>
    <w:rsid w:val="00E94346"/>
    <w:rsid w:val="00E9456D"/>
    <w:rsid w:val="00E94EDC"/>
    <w:rsid w:val="00EA0FFF"/>
    <w:rsid w:val="00EA366E"/>
    <w:rsid w:val="00EA3A21"/>
    <w:rsid w:val="00EA3C22"/>
    <w:rsid w:val="00EA4E90"/>
    <w:rsid w:val="00EA6493"/>
    <w:rsid w:val="00EA7CF9"/>
    <w:rsid w:val="00EB0722"/>
    <w:rsid w:val="00EB09E1"/>
    <w:rsid w:val="00EB0D86"/>
    <w:rsid w:val="00EB2355"/>
    <w:rsid w:val="00EB5713"/>
    <w:rsid w:val="00EB6477"/>
    <w:rsid w:val="00EB6A0C"/>
    <w:rsid w:val="00EC01FE"/>
    <w:rsid w:val="00EC0490"/>
    <w:rsid w:val="00EC106F"/>
    <w:rsid w:val="00EC1692"/>
    <w:rsid w:val="00EC1F6B"/>
    <w:rsid w:val="00EC215D"/>
    <w:rsid w:val="00EC3343"/>
    <w:rsid w:val="00ED37ED"/>
    <w:rsid w:val="00ED397A"/>
    <w:rsid w:val="00ED4B84"/>
    <w:rsid w:val="00ED5E0B"/>
    <w:rsid w:val="00EE2B46"/>
    <w:rsid w:val="00EE38A1"/>
    <w:rsid w:val="00EE5F79"/>
    <w:rsid w:val="00EE5FFA"/>
    <w:rsid w:val="00EE61F1"/>
    <w:rsid w:val="00EE6F00"/>
    <w:rsid w:val="00EE7B7A"/>
    <w:rsid w:val="00EE7BB7"/>
    <w:rsid w:val="00EF0455"/>
    <w:rsid w:val="00EF065E"/>
    <w:rsid w:val="00EF0980"/>
    <w:rsid w:val="00EF4BDF"/>
    <w:rsid w:val="00EF5A73"/>
    <w:rsid w:val="00EF6E85"/>
    <w:rsid w:val="00F00A8A"/>
    <w:rsid w:val="00F0119A"/>
    <w:rsid w:val="00F03325"/>
    <w:rsid w:val="00F035DD"/>
    <w:rsid w:val="00F04A0C"/>
    <w:rsid w:val="00F068AB"/>
    <w:rsid w:val="00F06A45"/>
    <w:rsid w:val="00F07A8B"/>
    <w:rsid w:val="00F10310"/>
    <w:rsid w:val="00F10419"/>
    <w:rsid w:val="00F12639"/>
    <w:rsid w:val="00F12F1B"/>
    <w:rsid w:val="00F140F7"/>
    <w:rsid w:val="00F14176"/>
    <w:rsid w:val="00F14FD8"/>
    <w:rsid w:val="00F16108"/>
    <w:rsid w:val="00F1675B"/>
    <w:rsid w:val="00F1736F"/>
    <w:rsid w:val="00F210E4"/>
    <w:rsid w:val="00F21AEE"/>
    <w:rsid w:val="00F23D42"/>
    <w:rsid w:val="00F24363"/>
    <w:rsid w:val="00F2440D"/>
    <w:rsid w:val="00F24914"/>
    <w:rsid w:val="00F24E7A"/>
    <w:rsid w:val="00F258B1"/>
    <w:rsid w:val="00F25BA2"/>
    <w:rsid w:val="00F26B10"/>
    <w:rsid w:val="00F27737"/>
    <w:rsid w:val="00F27E3D"/>
    <w:rsid w:val="00F30867"/>
    <w:rsid w:val="00F34F56"/>
    <w:rsid w:val="00F34FDE"/>
    <w:rsid w:val="00F363CF"/>
    <w:rsid w:val="00F37CF7"/>
    <w:rsid w:val="00F40EE8"/>
    <w:rsid w:val="00F441E4"/>
    <w:rsid w:val="00F448D6"/>
    <w:rsid w:val="00F4566C"/>
    <w:rsid w:val="00F45FF8"/>
    <w:rsid w:val="00F46A31"/>
    <w:rsid w:val="00F47001"/>
    <w:rsid w:val="00F5060B"/>
    <w:rsid w:val="00F51475"/>
    <w:rsid w:val="00F51BB6"/>
    <w:rsid w:val="00F5364B"/>
    <w:rsid w:val="00F53EBD"/>
    <w:rsid w:val="00F55285"/>
    <w:rsid w:val="00F55433"/>
    <w:rsid w:val="00F560E5"/>
    <w:rsid w:val="00F565F4"/>
    <w:rsid w:val="00F5726A"/>
    <w:rsid w:val="00F606FB"/>
    <w:rsid w:val="00F60902"/>
    <w:rsid w:val="00F62D4C"/>
    <w:rsid w:val="00F64217"/>
    <w:rsid w:val="00F6789F"/>
    <w:rsid w:val="00F67EE2"/>
    <w:rsid w:val="00F70926"/>
    <w:rsid w:val="00F72E5F"/>
    <w:rsid w:val="00F73632"/>
    <w:rsid w:val="00F75A67"/>
    <w:rsid w:val="00F7621F"/>
    <w:rsid w:val="00F805F5"/>
    <w:rsid w:val="00F80991"/>
    <w:rsid w:val="00F80B13"/>
    <w:rsid w:val="00F820D7"/>
    <w:rsid w:val="00F83783"/>
    <w:rsid w:val="00F84826"/>
    <w:rsid w:val="00F85238"/>
    <w:rsid w:val="00F852DF"/>
    <w:rsid w:val="00F85A2D"/>
    <w:rsid w:val="00F85A64"/>
    <w:rsid w:val="00F85E03"/>
    <w:rsid w:val="00F86C97"/>
    <w:rsid w:val="00F87217"/>
    <w:rsid w:val="00F8757B"/>
    <w:rsid w:val="00F87962"/>
    <w:rsid w:val="00F9160B"/>
    <w:rsid w:val="00F92AF6"/>
    <w:rsid w:val="00F94B6E"/>
    <w:rsid w:val="00F953F0"/>
    <w:rsid w:val="00F9687B"/>
    <w:rsid w:val="00F976E1"/>
    <w:rsid w:val="00F97ABC"/>
    <w:rsid w:val="00F97B0E"/>
    <w:rsid w:val="00F97B0F"/>
    <w:rsid w:val="00FA1404"/>
    <w:rsid w:val="00FA42DB"/>
    <w:rsid w:val="00FA59E5"/>
    <w:rsid w:val="00FA726B"/>
    <w:rsid w:val="00FA7E9B"/>
    <w:rsid w:val="00FB0798"/>
    <w:rsid w:val="00FB0A03"/>
    <w:rsid w:val="00FB0EA0"/>
    <w:rsid w:val="00FB241B"/>
    <w:rsid w:val="00FB25AB"/>
    <w:rsid w:val="00FB2903"/>
    <w:rsid w:val="00FB451C"/>
    <w:rsid w:val="00FB4606"/>
    <w:rsid w:val="00FB64BC"/>
    <w:rsid w:val="00FB67B7"/>
    <w:rsid w:val="00FB7B43"/>
    <w:rsid w:val="00FC191E"/>
    <w:rsid w:val="00FC2142"/>
    <w:rsid w:val="00FC2DCE"/>
    <w:rsid w:val="00FC45F9"/>
    <w:rsid w:val="00FC6A4C"/>
    <w:rsid w:val="00FC7F54"/>
    <w:rsid w:val="00FD2D78"/>
    <w:rsid w:val="00FD4AB8"/>
    <w:rsid w:val="00FD6C59"/>
    <w:rsid w:val="00FD7BC0"/>
    <w:rsid w:val="00FE2565"/>
    <w:rsid w:val="00FE43BF"/>
    <w:rsid w:val="00FE4769"/>
    <w:rsid w:val="00FE75B8"/>
    <w:rsid w:val="00FF191C"/>
    <w:rsid w:val="00FF208C"/>
    <w:rsid w:val="00FF2DC5"/>
    <w:rsid w:val="00FF33FA"/>
    <w:rsid w:val="00FF49FD"/>
    <w:rsid w:val="00FF68D0"/>
    <w:rsid w:val="024D15E4"/>
    <w:rsid w:val="11E28E6F"/>
    <w:rsid w:val="15A063FE"/>
    <w:rsid w:val="211DAA6E"/>
    <w:rsid w:val="244E8EBA"/>
    <w:rsid w:val="2F974F6E"/>
    <w:rsid w:val="414CBD79"/>
    <w:rsid w:val="498FD426"/>
    <w:rsid w:val="57B38CC7"/>
    <w:rsid w:val="5D2B81CD"/>
    <w:rsid w:val="69752339"/>
    <w:rsid w:val="74BA0392"/>
    <w:rsid w:val="76091B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맑은 고딕" w:hAnsi="맑은 고딕" w:eastAsia="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2701C9"/>
    <w:pPr>
      <w:spacing w:after="180"/>
    </w:pPr>
    <w:rPr>
      <w:rFonts w:ascii="Times New Roman" w:hAnsi="Times New Roman" w:eastAsia="바탕"/>
      <w:lang w:val="en-GB" w:eastAsia="en-US"/>
    </w:rPr>
  </w:style>
  <w:style w:type="paragraph" w:styleId="1">
    <w:name w:val="heading 1"/>
    <w:next w:val="a"/>
    <w:link w:val="1Char"/>
    <w:qFormat/>
    <w:pPr>
      <w:keepNext/>
      <w:keepLines/>
      <w:pBdr>
        <w:top w:val="single" w:color="auto" w:sz="12" w:space="3"/>
      </w:pBdr>
      <w:spacing w:before="240" w:after="180"/>
      <w:ind w:left="1134" w:hanging="1134"/>
      <w:outlineLvl w:val="0"/>
    </w:pPr>
    <w:rPr>
      <w:rFonts w:ascii="Arial" w:hAnsi="Arial" w:eastAsia="바탕"/>
      <w:sz w:val="36"/>
      <w:lang w:val="en-GB" w:eastAsia="en-US"/>
    </w:rPr>
  </w:style>
  <w:style w:type="paragraph" w:styleId="2">
    <w:name w:val="heading 2"/>
    <w:basedOn w:val="a"/>
    <w:next w:val="a"/>
    <w:link w:val="2Char"/>
    <w:uiPriority w:val="9"/>
    <w:unhideWhenUsed/>
    <w:qFormat/>
    <w:pPr>
      <w:keepNext/>
      <w:ind w:left="848" w:hanging="848" w:hangingChars="265"/>
      <w:outlineLvl w:val="1"/>
    </w:pPr>
    <w:rPr>
      <w:rFonts w:ascii="Arial" w:hAnsi="Arial" w:eastAsia="맑은 고딕"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400" w:leftChars="400" w:hanging="2000" w:hangingChars="200"/>
      <w:outlineLvl w:val="3"/>
    </w:pPr>
    <w:rPr>
      <w:b/>
      <w:bCs/>
    </w:rPr>
  </w:style>
  <w:style w:type="paragraph" w:styleId="5">
    <w:name w:val="heading 5"/>
    <w:basedOn w:val="a"/>
    <w:next w:val="a"/>
    <w:link w:val="5Char"/>
    <w:uiPriority w:val="9"/>
    <w:unhideWhenUsed/>
    <w:qFormat/>
    <w:rsid w:val="00D64909"/>
    <w:pPr>
      <w:keepNext/>
      <w:ind w:left="500" w:leftChars="500" w:hanging="2000" w:hangingChars="200"/>
      <w:outlineLvl w:val="4"/>
    </w:pPr>
    <w:rPr>
      <w:rFonts w:asciiTheme="majorHAnsi" w:hAnsiTheme="majorHAnsi" w:eastAsiaTheme="majorEastAsia" w:cstheme="majorBidi"/>
    </w:rPr>
  </w:style>
  <w:style w:type="paragraph" w:styleId="6">
    <w:name w:val="heading 6"/>
    <w:basedOn w:val="a"/>
    <w:next w:val="a"/>
    <w:link w:val="6Char"/>
    <w:uiPriority w:val="9"/>
    <w:semiHidden/>
    <w:unhideWhenUsed/>
    <w:qFormat/>
    <w:pPr>
      <w:keepNext/>
      <w:ind w:left="600" w:leftChars="600" w:hanging="2000" w:hangingChars="200"/>
      <w:outlineLvl w:val="5"/>
    </w:pPr>
    <w:rPr>
      <w:b/>
      <w:bCs/>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30">
    <w:name w:val="List 3"/>
    <w:basedOn w:val="a"/>
    <w:uiPriority w:val="99"/>
    <w:semiHidden/>
    <w:unhideWhenUsed/>
    <w:pPr>
      <w:ind w:left="100" w:leftChars="600" w:hanging="200" w:hangingChars="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100" w:leftChars="400" w:hanging="200" w:hangingChars="200"/>
      <w:contextualSpacing/>
    </w:pPr>
  </w:style>
  <w:style w:type="paragraph" w:styleId="a4">
    <w:name w:val="Balloon Text"/>
    <w:basedOn w:val="a"/>
    <w:link w:val="Char0"/>
    <w:uiPriority w:val="99"/>
    <w:semiHidden/>
    <w:unhideWhenUsed/>
    <w:pPr>
      <w:spacing w:after="0"/>
    </w:pPr>
    <w:rPr>
      <w:rFonts w:ascii="맑은 고딕" w:hAnsi="맑은 고딕" w:eastAsia="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100" w:leftChars="200" w:hanging="200" w:hangingChars="200"/>
      <w:contextualSpacing/>
    </w:pPr>
  </w:style>
  <w:style w:type="paragraph" w:styleId="40">
    <w:name w:val="List 4"/>
    <w:basedOn w:val="a"/>
    <w:uiPriority w:val="99"/>
    <w:semiHidden/>
    <w:unhideWhenUsed/>
    <w:qFormat/>
    <w:pPr>
      <w:ind w:left="100" w:leftChars="800" w:hanging="200" w:hangingChars="200"/>
      <w:contextualSpacing/>
    </w:pPr>
  </w:style>
  <w:style w:type="paragraph" w:styleId="a8">
    <w:name w:val="Normal (Web)"/>
    <w:basedOn w:val="a"/>
    <w:uiPriority w:val="99"/>
    <w:semiHidden/>
    <w:unhideWhenUsed/>
    <w:qFormat/>
    <w:pPr>
      <w:spacing w:before="100" w:beforeAutospacing="1" w:after="100" w:afterAutospacing="1"/>
    </w:pPr>
    <w:rPr>
      <w:rFonts w:ascii="굴림" w:hAnsi="굴림" w:eastAsia="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5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Char" w:customStyle="1">
    <w:name w:val="제목 1 Char"/>
    <w:link w:val="1"/>
    <w:qFormat/>
    <w:rPr>
      <w:rFonts w:ascii="Arial" w:hAnsi="Arial" w:eastAsia="바탕" w:cs="Times New Roman"/>
      <w:kern w:val="0"/>
      <w:sz w:val="36"/>
      <w:szCs w:val="20"/>
      <w:lang w:val="en-GB" w:eastAsia="en-US"/>
    </w:rPr>
  </w:style>
  <w:style w:type="character" w:styleId="3Char" w:customStyle="1">
    <w:name w:val="제목 3 Char"/>
    <w:link w:val="3"/>
    <w:qFormat/>
    <w:rPr>
      <w:rFonts w:ascii="Arial" w:hAnsi="Arial" w:eastAsia="바탕" w:cs="Times New Roman"/>
      <w:kern w:val="0"/>
      <w:sz w:val="28"/>
      <w:szCs w:val="20"/>
      <w:lang w:val="en-GB" w:eastAsia="en-US"/>
    </w:rPr>
  </w:style>
  <w:style w:type="character" w:styleId="Char1" w:customStyle="1">
    <w:name w:val="바닥글 Char"/>
    <w:link w:val="a5"/>
    <w:qFormat/>
    <w:rPr>
      <w:rFonts w:ascii="Arial" w:hAnsi="Arial" w:eastAsia="바탕" w:cs="Times New Roman"/>
      <w:b/>
      <w:i/>
      <w:kern w:val="0"/>
      <w:sz w:val="18"/>
      <w:szCs w:val="20"/>
      <w:lang w:eastAsia="en-US"/>
    </w:rPr>
  </w:style>
  <w:style w:type="paragraph" w:styleId="CRCoverPage" w:customStyle="1">
    <w:name w:val="CR Cover Page"/>
    <w:link w:val="CRCoverPageZchn"/>
    <w:pPr>
      <w:spacing w:after="120"/>
    </w:pPr>
    <w:rPr>
      <w:rFonts w:ascii="Arial" w:hAnsi="Arial" w:eastAsia="MS Mincho"/>
      <w:lang w:val="en-GB" w:eastAsia="en-US"/>
    </w:rPr>
  </w:style>
  <w:style w:type="character" w:styleId="2Char" w:customStyle="1">
    <w:name w:val="제목 2 Char"/>
    <w:link w:val="2"/>
    <w:uiPriority w:val="9"/>
    <w:rPr>
      <w:rFonts w:ascii="Arial" w:hAnsi="Arial" w:cs="Arial"/>
      <w:sz w:val="32"/>
    </w:rPr>
  </w:style>
  <w:style w:type="character" w:styleId="Char2" w:customStyle="1">
    <w:name w:val="머리글 Char"/>
    <w:link w:val="a6"/>
    <w:uiPriority w:val="99"/>
    <w:qFormat/>
    <w:rPr>
      <w:rFonts w:ascii="Times New Roman" w:hAnsi="Times New Roman" w:eastAsia="바탕"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99"/>
    <w:qFormat/>
    <w:pPr>
      <w:ind w:left="800" w:leftChars="400"/>
    </w:pPr>
  </w:style>
  <w:style w:type="character" w:styleId="Char0" w:customStyle="1">
    <w:name w:val="풍선 도움말 텍스트 Char"/>
    <w:link w:val="a4"/>
    <w:uiPriority w:val="99"/>
    <w:semiHidden/>
    <w:qFormat/>
    <w:rPr>
      <w:rFonts w:ascii="맑은 고딕" w:hAnsi="맑은 고딕" w:eastAsia="맑은 고딕" w:cs="Times New Roman"/>
      <w:kern w:val="0"/>
      <w:sz w:val="18"/>
      <w:szCs w:val="18"/>
      <w:lang w:val="en-GB" w:eastAsia="en-US"/>
    </w:rPr>
  </w:style>
  <w:style w:type="paragraph" w:styleId="B1" w:customStyle="1">
    <w:name w:val="B1"/>
    <w:basedOn w:val="a7"/>
    <w:link w:val="B1Zchn"/>
    <w:qFormat/>
    <w:pPr>
      <w:ind w:left="568" w:leftChars="0" w:hanging="284" w:firstLineChars="0"/>
      <w:contextualSpacing w:val="0"/>
    </w:pPr>
    <w:rPr>
      <w:rFonts w:eastAsia="MS Mincho"/>
    </w:rPr>
  </w:style>
  <w:style w:type="paragraph" w:styleId="B2" w:customStyle="1">
    <w:name w:val="B2"/>
    <w:basedOn w:val="20"/>
    <w:link w:val="B2Char"/>
    <w:qFormat/>
    <w:pPr>
      <w:ind w:left="851" w:leftChars="0" w:hanging="284" w:firstLineChars="0"/>
      <w:contextualSpacing w:val="0"/>
    </w:pPr>
    <w:rPr>
      <w:rFonts w:eastAsia="MS Mincho"/>
    </w:rPr>
  </w:style>
  <w:style w:type="character" w:styleId="B1Zchn" w:customStyle="1">
    <w:name w:val="B1 Zchn"/>
    <w:link w:val="B1"/>
    <w:qFormat/>
    <w:rPr>
      <w:rFonts w:ascii="Times New Roman" w:hAnsi="Times New Roman" w:eastAsia="MS Mincho" w:cs="Times New Roman"/>
      <w:kern w:val="0"/>
      <w:szCs w:val="20"/>
      <w:lang w:val="en-GB" w:eastAsia="en-US"/>
    </w:rPr>
  </w:style>
  <w:style w:type="paragraph" w:styleId="B3" w:customStyle="1">
    <w:name w:val="B3"/>
    <w:basedOn w:val="30"/>
    <w:link w:val="B3Char"/>
    <w:qFormat/>
    <w:pPr>
      <w:overflowPunct w:val="0"/>
      <w:autoSpaceDE w:val="0"/>
      <w:autoSpaceDN w:val="0"/>
      <w:adjustRightInd w:val="0"/>
      <w:ind w:left="1135" w:leftChars="0" w:hanging="284" w:firstLineChars="0"/>
      <w:contextualSpacing w:val="0"/>
      <w:textAlignment w:val="baseline"/>
    </w:pPr>
    <w:rPr>
      <w:rFonts w:eastAsia="맑은 고딕"/>
      <w:lang w:eastAsia="ko-KR"/>
    </w:rPr>
  </w:style>
  <w:style w:type="character" w:styleId="B2Char" w:customStyle="1">
    <w:name w:val="B2 Char"/>
    <w:link w:val="B2"/>
    <w:qFormat/>
    <w:rPr>
      <w:rFonts w:ascii="Times New Roman" w:hAnsi="Times New Roman" w:eastAsia="MS Mincho" w:cs="Times New Roman"/>
      <w:kern w:val="0"/>
      <w:szCs w:val="20"/>
      <w:lang w:val="en-GB" w:eastAsia="en-US"/>
    </w:rPr>
  </w:style>
  <w:style w:type="character" w:styleId="B3Char" w:customStyle="1">
    <w:name w:val="B3 Char"/>
    <w:link w:val="B3"/>
    <w:qFormat/>
    <w:rPr>
      <w:rFonts w:ascii="Times New Roman" w:hAnsi="Times New Roman"/>
      <w:lang w:val="en-GB" w:eastAsia="ko-KR"/>
    </w:rPr>
  </w:style>
  <w:style w:type="paragraph" w:styleId="B4" w:customStyle="1">
    <w:name w:val="B4"/>
    <w:basedOn w:val="40"/>
    <w:link w:val="B4Char"/>
    <w:qFormat/>
    <w:pPr>
      <w:overflowPunct w:val="0"/>
      <w:autoSpaceDE w:val="0"/>
      <w:autoSpaceDN w:val="0"/>
      <w:adjustRightInd w:val="0"/>
      <w:ind w:left="1418" w:leftChars="0" w:hanging="284" w:firstLineChars="0"/>
      <w:contextualSpacing w:val="0"/>
      <w:textAlignment w:val="baseline"/>
    </w:pPr>
    <w:rPr>
      <w:rFonts w:eastAsia="맑은 고딕"/>
      <w:lang w:eastAsia="ko-KR"/>
    </w:rPr>
  </w:style>
  <w:style w:type="character" w:styleId="4Char" w:customStyle="1">
    <w:name w:val="제목 4 Char"/>
    <w:link w:val="4"/>
    <w:qFormat/>
    <w:rPr>
      <w:rFonts w:ascii="Times New Roman" w:hAnsi="Times New Roman" w:eastAsia="바탕"/>
      <w:b/>
      <w:bCs/>
      <w:lang w:val="en-GB" w:eastAsia="en-US"/>
    </w:rPr>
  </w:style>
  <w:style w:type="paragraph" w:styleId="TF" w:customStyle="1">
    <w:name w:val="TF"/>
    <w:basedOn w:val="TH"/>
    <w:link w:val="TFChar"/>
    <w:qFormat/>
    <w:pPr>
      <w:keepNext w:val="0"/>
      <w:spacing w:before="0" w:after="240"/>
    </w:pPr>
  </w:style>
  <w:style w:type="paragraph" w:styleId="TH" w:customStyle="1">
    <w:name w:val="TH"/>
    <w:basedOn w:val="a"/>
    <w:link w:val="THChar"/>
    <w:qFormat/>
    <w:pPr>
      <w:keepNext/>
      <w:keepLines/>
      <w:overflowPunct w:val="0"/>
      <w:autoSpaceDE w:val="0"/>
      <w:autoSpaceDN w:val="0"/>
      <w:adjustRightInd w:val="0"/>
      <w:spacing w:before="60"/>
      <w:jc w:val="center"/>
      <w:textAlignment w:val="baseline"/>
    </w:pPr>
    <w:rPr>
      <w:rFonts w:ascii="Arial" w:hAnsi="Arial" w:eastAsia="맑은 고딕"/>
      <w:b/>
      <w:lang w:eastAsia="ko-KR"/>
    </w:rPr>
  </w:style>
  <w:style w:type="character" w:styleId="B1Char" w:customStyle="1">
    <w:name w:val="B1 Char"/>
    <w:qFormat/>
    <w:rPr>
      <w:lang w:val="en-GB" w:eastAsia="ko-KR" w:bidi="ar-SA"/>
    </w:rPr>
  </w:style>
  <w:style w:type="character" w:styleId="TFChar" w:customStyle="1">
    <w:name w:val="TF Char"/>
    <w:link w:val="TF"/>
    <w:qFormat/>
    <w:rPr>
      <w:rFonts w:ascii="Arial" w:hAnsi="Arial"/>
      <w:b/>
      <w:lang w:val="en-GB"/>
    </w:rPr>
  </w:style>
  <w:style w:type="character" w:styleId="THChar" w:customStyle="1">
    <w:name w:val="TH Char"/>
    <w:link w:val="TH"/>
    <w:qFormat/>
    <w:rPr>
      <w:rFonts w:ascii="Arial" w:hAnsi="Arial"/>
      <w:b/>
      <w:lang w:val="en-GB"/>
    </w:rPr>
  </w:style>
  <w:style w:type="paragraph" w:styleId="TAL" w:customStyle="1">
    <w:name w:val="TAL"/>
    <w:basedOn w:val="a"/>
    <w:link w:val="TALCar"/>
    <w:qFormat/>
    <w:pPr>
      <w:keepNext/>
      <w:keepLines/>
      <w:spacing w:after="0"/>
    </w:pPr>
    <w:rPr>
      <w:rFonts w:ascii="Arial" w:hAnsi="Arial" w:eastAsiaTheme="minorEastAsia"/>
      <w:sz w:val="18"/>
    </w:rPr>
  </w:style>
  <w:style w:type="paragraph" w:styleId="TAH" w:customStyle="1">
    <w:name w:val="TAH"/>
    <w:basedOn w:val="a"/>
    <w:link w:val="TAHCar"/>
    <w:qFormat/>
    <w:pPr>
      <w:keepNext/>
      <w:keepLines/>
      <w:spacing w:after="0"/>
      <w:jc w:val="center"/>
    </w:pPr>
    <w:rPr>
      <w:rFonts w:ascii="Arial" w:hAnsi="Arial" w:eastAsiaTheme="minorEastAsia"/>
      <w:b/>
      <w:sz w:val="18"/>
    </w:rPr>
  </w:style>
  <w:style w:type="character" w:styleId="TALCar" w:customStyle="1">
    <w:name w:val="TAL Car"/>
    <w:basedOn w:val="a0"/>
    <w:link w:val="TAL"/>
    <w:qFormat/>
    <w:rPr>
      <w:rFonts w:ascii="Arial" w:hAnsi="Arial" w:eastAsiaTheme="minorEastAsia"/>
      <w:sz w:val="18"/>
      <w:lang w:val="en-GB" w:eastAsia="en-US"/>
    </w:rPr>
  </w:style>
  <w:style w:type="paragraph" w:styleId="NO" w:customStyle="1">
    <w:name w:val="NO"/>
    <w:basedOn w:val="a"/>
    <w:link w:val="NOChar"/>
    <w:qFormat/>
    <w:pPr>
      <w:keepLines/>
      <w:ind w:left="1135" w:hanging="851"/>
    </w:pPr>
    <w:rPr>
      <w:rFonts w:eastAsiaTheme="minorEastAsia"/>
    </w:rPr>
  </w:style>
  <w:style w:type="character" w:styleId="NOChar" w:customStyle="1">
    <w:name w:val="NO Char"/>
    <w:basedOn w:val="a0"/>
    <w:link w:val="NO"/>
    <w:qFormat/>
    <w:rPr>
      <w:rFonts w:ascii="Times New Roman" w:hAnsi="Times New Roman" w:eastAsiaTheme="minorEastAsia"/>
      <w:lang w:val="en-GB" w:eastAsia="en-US"/>
    </w:rPr>
  </w:style>
  <w:style w:type="paragraph" w:styleId="Doc-text2" w:customStyle="1">
    <w:name w:val="Doc-text2"/>
    <w:basedOn w:val="a"/>
    <w:link w:val="Doc-text2Char"/>
    <w:qFormat/>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Pr>
      <w:rFonts w:ascii="Arial" w:hAnsi="Arial" w:eastAsia="MS Mincho"/>
      <w:szCs w:val="24"/>
      <w:lang w:val="en-GB" w:eastAsia="en-GB"/>
    </w:rPr>
  </w:style>
  <w:style w:type="paragraph" w:styleId="TAC" w:customStyle="1">
    <w:name w:val="TAC"/>
    <w:basedOn w:val="TAL"/>
    <w:link w:val="TACChar"/>
    <w:qFormat/>
    <w:pPr>
      <w:jc w:val="center"/>
    </w:pPr>
    <w:rPr>
      <w:rFonts w:eastAsia="바탕"/>
    </w:rPr>
  </w:style>
  <w:style w:type="character" w:styleId="6Char" w:customStyle="1">
    <w:name w:val="제목 6 Char"/>
    <w:basedOn w:val="a0"/>
    <w:link w:val="6"/>
    <w:uiPriority w:val="9"/>
    <w:semiHidden/>
    <w:qFormat/>
    <w:rPr>
      <w:rFonts w:ascii="Times New Roman" w:hAnsi="Times New Roman" w:eastAsia="바탕"/>
      <w:b/>
      <w:bCs/>
      <w:lang w:val="en-GB" w:eastAsia="en-US"/>
    </w:rPr>
  </w:style>
  <w:style w:type="character" w:styleId="B2Car" w:customStyle="1">
    <w:name w:val="B2 Car"/>
    <w:basedOn w:val="a0"/>
    <w:qFormat/>
    <w:rPr>
      <w:rFonts w:eastAsia="바탕"/>
      <w:lang w:val="en-GB" w:eastAsia="en-US" w:bidi="ar-SA"/>
    </w:rPr>
  </w:style>
  <w:style w:type="character" w:styleId="Char" w:customStyle="1">
    <w:name w:val="본문 Char"/>
    <w:basedOn w:val="a0"/>
    <w:link w:val="a3"/>
    <w:qFormat/>
    <w:rPr>
      <w:rFonts w:ascii="Times New Roman" w:hAnsi="Times New Roman" w:eastAsia="Times New Roman"/>
      <w:lang w:val="en-GB" w:eastAsia="ja-JP"/>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sz w:val="16"/>
      <w:lang w:eastAsia="ko-KR"/>
    </w:rPr>
  </w:style>
  <w:style w:type="character" w:styleId="PLChar" w:customStyle="1">
    <w:name w:val="PL Char"/>
    <w:link w:val="PL"/>
    <w:qFormat/>
    <w:rPr>
      <w:rFonts w:ascii="Courier New" w:hAnsi="Courier New" w:eastAsia="Times New Roman"/>
      <w:sz w:val="16"/>
    </w:rPr>
  </w:style>
  <w:style w:type="character" w:styleId="B3Char2" w:customStyle="1">
    <w:name w:val="B3 Char2"/>
    <w:qFormat/>
    <w:rPr>
      <w:rFonts w:ascii="Times New Roman" w:hAnsi="Times New Roman"/>
      <w:lang w:val="en-GB" w:eastAsia="en-US"/>
    </w:rPr>
  </w:style>
  <w:style w:type="character" w:styleId="CRCoverPageZchn" w:customStyle="1">
    <w:name w:val="CR Cover Page Zchn"/>
    <w:link w:val="CRCoverPage"/>
    <w:qFormat/>
    <w:rPr>
      <w:rFonts w:ascii="Arial" w:hAnsi="Arial" w:eastAsia="MS Mincho"/>
      <w:lang w:val="en-GB" w:eastAsia="en-US"/>
    </w:rPr>
  </w:style>
  <w:style w:type="paragraph" w:styleId="Agreement" w:customStyle="1">
    <w:name w:val="Agreement"/>
    <w:basedOn w:val="a"/>
    <w:next w:val="Doc-text2"/>
    <w:uiPriority w:val="99"/>
    <w:qFormat/>
    <w:pPr>
      <w:numPr>
        <w:numId w:val="1"/>
      </w:numPr>
      <w:spacing w:before="60" w:after="0"/>
    </w:pPr>
    <w:rPr>
      <w:rFonts w:ascii="Arial" w:hAnsi="Arial" w:eastAsia="MS Mincho"/>
      <w:b/>
      <w:szCs w:val="24"/>
      <w:lang w:eastAsia="en-GB"/>
    </w:rPr>
  </w:style>
  <w:style w:type="paragraph" w:styleId="EmailDiscussion" w:customStyle="1">
    <w:name w:val="EmailDiscussion"/>
    <w:basedOn w:val="a"/>
    <w:next w:val="EmailDiscussion2"/>
    <w:link w:val="EmailDiscussionChar"/>
    <w:qFormat/>
    <w:pPr>
      <w:numPr>
        <w:numId w:val="2"/>
      </w:numPr>
      <w:spacing w:before="40" w:after="0"/>
    </w:pPr>
    <w:rPr>
      <w:rFonts w:ascii="Arial" w:hAnsi="Arial" w:eastAsia="MS Mincho"/>
      <w:b/>
      <w:szCs w:val="24"/>
      <w:lang w:eastAsia="en-GB"/>
    </w:rPr>
  </w:style>
  <w:style w:type="paragraph" w:styleId="EmailDiscussion2" w:customStyle="1">
    <w:name w:val="EmailDiscussion2"/>
    <w:basedOn w:val="Doc-text2"/>
    <w:qFormat/>
  </w:style>
  <w:style w:type="character" w:styleId="EmailDiscussionChar" w:customStyle="1">
    <w:name w:val="EmailDiscussion Char"/>
    <w:link w:val="EmailDiscussion"/>
    <w:qFormat/>
    <w:rPr>
      <w:rFonts w:ascii="Arial" w:hAnsi="Arial" w:eastAsia="MS Mincho"/>
      <w:b/>
      <w:szCs w:val="24"/>
      <w:lang w:val="en-GB" w:eastAsia="en-GB"/>
    </w:rPr>
  </w:style>
  <w:style w:type="paragraph" w:styleId="Doc-title" w:customStyle="1">
    <w:name w:val="Doc-title"/>
    <w:basedOn w:val="a"/>
    <w:next w:val="Doc-text2"/>
    <w:link w:val="Doc-titleChar"/>
    <w:qFormat/>
    <w:pPr>
      <w:spacing w:before="60" w:after="0"/>
      <w:ind w:left="1259" w:hanging="1259"/>
    </w:pPr>
    <w:rPr>
      <w:rFonts w:ascii="Arial" w:hAnsi="Arial" w:eastAsia="MS Mincho"/>
      <w:szCs w:val="24"/>
      <w:lang w:eastAsia="en-GB"/>
    </w:rPr>
  </w:style>
  <w:style w:type="character" w:styleId="Doc-titleChar" w:customStyle="1">
    <w:name w:val="Doc-title Char"/>
    <w:link w:val="Doc-title"/>
    <w:qFormat/>
    <w:rPr>
      <w:rFonts w:ascii="Arial" w:hAnsi="Arial" w:eastAsia="MS Mincho"/>
      <w:szCs w:val="24"/>
      <w:lang w:val="en-GB" w:eastAsia="en-GB"/>
    </w:rPr>
  </w:style>
  <w:style w:type="character" w:styleId="B4Char" w:customStyle="1">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2268" w:leftChars="0"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2125" w:leftChars="1000"/>
    </w:pPr>
  </w:style>
  <w:style w:type="paragraph" w:styleId="EditorsNote" w:customStyle="1">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styleId="EditorsNoteChar" w:customStyle="1">
    <w:name w:val="Editor's Note Char"/>
    <w:aliases w:val="EN Char"/>
    <w:link w:val="EditorsNote"/>
    <w:qFormat/>
    <w:rPr>
      <w:rFonts w:ascii="Times New Roman" w:hAnsi="Times New Roman" w:eastAsia="Times New Roman"/>
      <w:color w:val="FF0000"/>
      <w:lang w:val="x-none" w:eastAsia="x-none"/>
    </w:rPr>
  </w:style>
  <w:style w:type="character" w:styleId="TAHCar" w:customStyle="1">
    <w:name w:val="TAH Car"/>
    <w:link w:val="TAH"/>
    <w:qFormat/>
    <w:locked/>
    <w:rPr>
      <w:rFonts w:ascii="Arial" w:hAnsi="Arial" w:eastAsiaTheme="minorEastAsia"/>
      <w:b/>
      <w:sz w:val="18"/>
      <w:lang w:val="en-GB" w:eastAsia="en-US"/>
    </w:rPr>
  </w:style>
  <w:style w:type="character" w:styleId="TACChar" w:customStyle="1">
    <w:name w:val="TAC Char"/>
    <w:link w:val="TAC"/>
    <w:qFormat/>
    <w:locked/>
    <w:rPr>
      <w:rFonts w:ascii="Arial" w:hAnsi="Arial" w:eastAsia="바탕"/>
      <w:sz w:val="18"/>
      <w:lang w:val="en-GB" w:eastAsia="en-US"/>
    </w:rPr>
  </w:style>
  <w:style w:type="paragraph" w:styleId="TAN" w:customStyle="1">
    <w:name w:val="TAN"/>
    <w:basedOn w:val="TAL"/>
    <w:pPr>
      <w:spacing w:line="240" w:lineRule="auto"/>
      <w:ind w:left="851" w:hanging="851"/>
    </w:pPr>
    <w:rPr>
      <w:rFonts w:eastAsia="바탕"/>
    </w:rPr>
  </w:style>
  <w:style w:type="paragraph" w:styleId="Comments" w:customStyle="1">
    <w:name w:val="Comments"/>
    <w:basedOn w:val="a"/>
    <w:link w:val="CommentsChar"/>
    <w:qFormat/>
    <w:pPr>
      <w:spacing w:before="40" w:after="0" w:line="240" w:lineRule="auto"/>
    </w:pPr>
    <w:rPr>
      <w:rFonts w:ascii="Arial" w:hAnsi="Arial" w:eastAsia="MS Mincho"/>
      <w:i/>
      <w:noProof/>
      <w:sz w:val="18"/>
      <w:szCs w:val="24"/>
      <w:lang w:eastAsia="en-GB"/>
    </w:rPr>
  </w:style>
  <w:style w:type="character" w:styleId="CommentsChar" w:customStyle="1">
    <w:name w:val="Comments Char"/>
    <w:link w:val="Comments"/>
    <w:rPr>
      <w:rFonts w:ascii="Arial" w:hAnsi="Arial" w:eastAsia="MS Mincho"/>
      <w:i/>
      <w:noProof/>
      <w:sz w:val="18"/>
      <w:szCs w:val="24"/>
      <w:lang w:val="en-GB" w:eastAsia="en-GB"/>
    </w:rPr>
  </w:style>
  <w:style w:type="paragraph" w:styleId="ComeBack" w:customStyle="1">
    <w:name w:val="ComeBack"/>
    <w:basedOn w:val="Doc-text2"/>
    <w:next w:val="Doc-text2"/>
    <w:link w:val="ComeBackCharChar"/>
    <w:pPr>
      <w:numPr>
        <w:numId w:val="3"/>
      </w:numPr>
      <w:tabs>
        <w:tab w:val="clear" w:pos="1622"/>
      </w:tabs>
      <w:spacing w:line="240" w:lineRule="auto"/>
    </w:pPr>
  </w:style>
  <w:style w:type="character" w:styleId="ComeBackCharChar" w:customStyle="1">
    <w:name w:val="ComeBack Char Char"/>
    <w:link w:val="ComeBack"/>
    <w:rPr>
      <w:rFonts w:ascii="Arial" w:hAnsi="Arial" w:eastAsia="MS Mincho"/>
      <w:szCs w:val="24"/>
      <w:lang w:val="en-GB" w:eastAsia="en-GB"/>
    </w:rPr>
  </w:style>
  <w:style w:type="character" w:styleId="Char3" w:customStyle="1">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99"/>
    <w:qFormat/>
    <w:rPr>
      <w:rFonts w:ascii="Times New Roman" w:hAnsi="Times New Roman" w:eastAsia="바탕"/>
      <w:lang w:val="en-GB" w:eastAsia="en-US"/>
    </w:rPr>
  </w:style>
  <w:style w:type="paragraph" w:styleId="EditorsNoteAuto" w:customStyle="1">
    <w:name w:val="Editor's Note + Auto"/>
    <w:basedOn w:val="EditorsNote"/>
    <w:qFormat/>
    <w:rPr>
      <w:lang w:val="en-GB" w:eastAsia="ja-JP"/>
    </w:rPr>
  </w:style>
  <w:style w:type="paragraph" w:styleId="ad">
    <w:name w:val="caption"/>
    <w:aliases w:val="cap,cap Char,Caption Char,Caption Char1 Char,cap Char Char1,Caption Char Char1 Char,cap Char2,条目"/>
    <w:basedOn w:val="a"/>
    <w:next w:val="a"/>
    <w:link w:val="Char4"/>
    <w:uiPriority w:val="99"/>
    <w:unhideWhenUsed/>
    <w:qFormat/>
    <w:rsid w:val="00BC12A8"/>
    <w:rPr>
      <w:b/>
      <w:bCs/>
    </w:rPr>
  </w:style>
  <w:style w:type="character" w:styleId="IntenseEmphasis1" w:customStyle="1">
    <w:name w:val="Intense Emphasis1"/>
    <w:uiPriority w:val="21"/>
    <w:qFormat/>
    <w:rsid w:val="00E1528E"/>
    <w:rPr>
      <w:i/>
      <w:iCs/>
      <w:color w:val="4472C4"/>
    </w:rPr>
  </w:style>
  <w:style w:type="character" w:styleId="5Char" w:customStyle="1">
    <w:name w:val="제목 5 Char"/>
    <w:basedOn w:val="a0"/>
    <w:link w:val="5"/>
    <w:uiPriority w:val="9"/>
    <w:rsid w:val="00D64909"/>
    <w:rPr>
      <w:rFonts w:asciiTheme="majorHAnsi" w:hAnsiTheme="majorHAnsi" w:eastAsiaTheme="majorEastAsia" w:cstheme="majorBidi"/>
      <w:lang w:val="en-GB" w:eastAsia="en-US"/>
    </w:rPr>
  </w:style>
  <w:style w:type="paragraph" w:styleId="B5" w:customStyle="1">
    <w:name w:val="B5"/>
    <w:basedOn w:val="50"/>
    <w:link w:val="B5Char"/>
    <w:qFormat/>
    <w:rsid w:val="00204916"/>
    <w:pPr>
      <w:overflowPunct w:val="0"/>
      <w:autoSpaceDE w:val="0"/>
      <w:autoSpaceDN w:val="0"/>
      <w:adjustRightInd w:val="0"/>
      <w:spacing w:after="200" w:line="276" w:lineRule="auto"/>
      <w:ind w:left="1702" w:leftChars="0" w:hanging="284" w:firstLineChars="0"/>
      <w:contextualSpacing w:val="0"/>
      <w:jc w:val="both"/>
      <w:textAlignment w:val="baseline"/>
    </w:pPr>
    <w:rPr>
      <w:rFonts w:eastAsia="맑은 고딕"/>
      <w:lang w:eastAsia="ko-KR"/>
    </w:rPr>
  </w:style>
  <w:style w:type="character" w:styleId="B5Char" w:customStyle="1">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100" w:leftChars="1000" w:hanging="200" w:hangingChars="200"/>
      <w:contextualSpacing/>
    </w:pPr>
  </w:style>
  <w:style w:type="paragraph" w:styleId="ae">
    <w:name w:val="annotation text"/>
    <w:basedOn w:val="a"/>
    <w:link w:val="Char5"/>
    <w:uiPriority w:val="99"/>
    <w:qFormat/>
    <w:rsid w:val="00013CB7"/>
    <w:pPr>
      <w:spacing w:line="240" w:lineRule="auto"/>
    </w:pPr>
  </w:style>
  <w:style w:type="character" w:styleId="Char5" w:customStyle="1">
    <w:name w:val="메모 텍스트 Char"/>
    <w:basedOn w:val="a0"/>
    <w:link w:val="ae"/>
    <w:uiPriority w:val="99"/>
    <w:qFormat/>
    <w:rsid w:val="00013CB7"/>
    <w:rPr>
      <w:rFonts w:ascii="Times New Roman" w:hAnsi="Times New Roman" w:eastAsia="바탕"/>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hAnsi="Times New Roman" w:eastAsia="바탕"/>
      <w:lang w:val="en-GB" w:eastAsia="en-US"/>
    </w:rPr>
  </w:style>
  <w:style w:type="character" w:styleId="highlight" w:customStyle="1">
    <w:name w:val="highlight"/>
    <w:basedOn w:val="a0"/>
    <w:rsid w:val="00A804EE"/>
  </w:style>
  <w:style w:type="character" w:styleId="senddate" w:customStyle="1">
    <w:name w:val="send_date"/>
    <w:basedOn w:val="a0"/>
    <w:rsid w:val="00A804EE"/>
  </w:style>
  <w:style w:type="paragraph" w:styleId="proposal" w:customStyle="1">
    <w:name w:val="proposal"/>
    <w:basedOn w:val="a"/>
    <w:rsid w:val="00A804EE"/>
    <w:pPr>
      <w:spacing w:before="100" w:beforeAutospacing="1" w:after="100" w:afterAutospacing="1" w:line="240" w:lineRule="auto"/>
    </w:pPr>
    <w:rPr>
      <w:rFonts w:ascii="굴림" w:hAnsi="굴림" w:eastAsia="굴림" w:cs="굴림"/>
      <w:sz w:val="24"/>
      <w:szCs w:val="24"/>
      <w:lang w:val="en-US" w:eastAsia="ko-KR"/>
    </w:rPr>
  </w:style>
  <w:style w:type="character" w:styleId="Char4" w:customStyle="1">
    <w:name w:val="캡션 Char"/>
    <w:aliases w:val="cap Char1,cap Char Char,Caption Char Char,Caption Char1 Char Char,cap Char Char1 Char,Caption Char Char1 Char Char,cap Char2 Char,条目 Char"/>
    <w:link w:val="ad"/>
    <w:uiPriority w:val="99"/>
    <w:rsid w:val="0016176A"/>
    <w:rPr>
      <w:rFonts w:ascii="Times New Roman" w:hAnsi="Times New Roman" w:eastAsia="바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91603">
      <w:bodyDiv w:val="1"/>
      <w:marLeft w:val="0"/>
      <w:marRight w:val="0"/>
      <w:marTop w:val="0"/>
      <w:marBottom w:val="0"/>
      <w:divBdr>
        <w:top w:val="none" w:sz="0" w:space="0" w:color="auto"/>
        <w:left w:val="none" w:sz="0" w:space="0" w:color="auto"/>
        <w:bottom w:val="none" w:sz="0" w:space="0" w:color="auto"/>
        <w:right w:val="none" w:sz="0" w:space="0" w:color="auto"/>
      </w:divBdr>
    </w:div>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75016574">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image" Target="media/image2.png" Id="rId10"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theme" Target="theme/theme1.xml" Id="rId14" /></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SeungJune Yi</dc:creator>
  <keywords/>
  <dc:description/>
  <lastModifiedBy>Seongjoon Kim/5G Wireless Protocol Standard Task(sj117.kim@lge.com)</lastModifiedBy>
  <revision>457</revision>
  <dcterms:created xsi:type="dcterms:W3CDTF">2023-05-12T02:05:00.0000000Z</dcterms:created>
  <dcterms:modified xsi:type="dcterms:W3CDTF">2024-11-08T08:12:35.9212714Z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